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color w:val="0000FF"/>
          <w:lang w:val="ro-RO" w:eastAsia="ro-R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-306070</wp:posOffset>
            </wp:positionV>
            <wp:extent cx="6003290" cy="2759075"/>
            <wp:effectExtent l="0" t="0" r="0" b="3175"/>
            <wp:wrapNone/>
            <wp:docPr id="4" name="irc_mi" descr="Imagine similar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235" cy="27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202565</wp:posOffset>
                </wp:positionV>
                <wp:extent cx="10744200" cy="25203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3952" cy="2520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NU ACCEPTA SĂ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MUNCEȘTI LA NEGRU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15pt;margin-top:15.95pt;height:198.45pt;width:846pt;z-index:251663360;mso-width-relative:page;mso-height-relative:page;" filled="f" stroked="f" coordsize="21600,21600" o:gfxdata="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uBtws2AAAAAsBAAAPAAAAAAAAAAEAIAAAACIAAABkcnMvZG93&#10;bnJldi54bWxQSwECFAAUAAAACACHTuJAM6XjGqsCAACBBQAADgAAAAAAAAABACAAAAAnAQAAZHJz&#10;L2Uyb0RvYy54bWxQSwUGAAAAAAYABgBZAQAARA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NU ACCEPTA SĂ</w:t>
                      </w:r>
                    </w:p>
                    <w:p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MUNCEȘTI LA NEGRU</w:t>
                      </w:r>
                    </w:p>
                    <w:p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o-RO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rebuchet MS" w:hAnsi="Trebuchet MS"/>
          <w:b/>
          <w:lang w:val="ro-RO"/>
        </w:rPr>
      </w:pPr>
    </w:p>
    <w:p>
      <w:pPr>
        <w:rPr>
          <w:rFonts w:ascii="Trebuchet MS" w:hAnsi="Trebuchet MS"/>
          <w:b/>
          <w:lang w:val="ro-RO"/>
        </w:rPr>
      </w:pPr>
    </w:p>
    <w:p>
      <w:pPr>
        <w:rPr>
          <w:rFonts w:ascii="Trebuchet MS" w:hAnsi="Trebuchet MS"/>
          <w:b/>
          <w:lang w:val="ro-RO"/>
        </w:rPr>
      </w:pPr>
    </w:p>
    <w:p>
      <w:pPr>
        <w:rPr>
          <w:rFonts w:ascii="Trebuchet MS" w:hAnsi="Trebuchet MS"/>
          <w:b/>
          <w:lang w:val="ro-RO"/>
        </w:rPr>
      </w:pPr>
    </w:p>
    <w:p>
      <w:pPr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  </w:t>
      </w:r>
    </w:p>
    <w:p>
      <w:pPr>
        <w:rPr>
          <w:rFonts w:ascii="Trebuchet MS" w:hAnsi="Trebuchet MS"/>
          <w:b/>
          <w:lang w:val="ro-RO"/>
        </w:rPr>
      </w:pPr>
    </w:p>
    <w:p>
      <w:pPr>
        <w:rPr>
          <w:rFonts w:ascii="Trebuchet MS" w:hAnsi="Trebuchet MS"/>
          <w:b/>
          <w:lang w:val="ro-RO"/>
        </w:rPr>
      </w:pPr>
    </w:p>
    <w:p>
      <w:pPr>
        <w:rPr>
          <w:rFonts w:ascii="Trebuchet MS" w:hAnsi="Trebuchet MS"/>
          <w:b/>
          <w:sz w:val="44"/>
          <w:szCs w:val="44"/>
          <w:lang w:val="ro-RO"/>
        </w:rPr>
      </w:pP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sz w:val="44"/>
          <w:szCs w:val="44"/>
          <w:lang w:val="ro-RO"/>
        </w:rPr>
        <w:t>ANTERIOR ÎNCEPERII ACTIVITĂȚII, ANGAJATORUL ARE OBLIGAȚIA DE A:</w:t>
      </w:r>
    </w:p>
    <w:p>
      <w:pPr>
        <w:pStyle w:val="6"/>
        <w:numPr>
          <w:ilvl w:val="0"/>
          <w:numId w:val="1"/>
        </w:numPr>
        <w:ind w:left="360" w:firstLine="0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încheia contract individual de muncă, în formă scrisă, în limba română;</w:t>
      </w:r>
    </w:p>
    <w:p>
      <w:pPr>
        <w:pStyle w:val="6"/>
        <w:numPr>
          <w:ilvl w:val="0"/>
          <w:numId w:val="1"/>
        </w:numPr>
        <w:ind w:left="720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înmâna salariatului un exemplar din contractul individual de muncă;</w:t>
      </w:r>
    </w:p>
    <w:p>
      <w:pPr>
        <w:pStyle w:val="6"/>
        <w:numPr>
          <w:ilvl w:val="0"/>
          <w:numId w:val="1"/>
        </w:numPr>
        <w:tabs>
          <w:tab w:val="left" w:pos="360"/>
        </w:tabs>
        <w:spacing w:after="0" w:line="240" w:lineRule="auto"/>
        <w:ind w:left="720"/>
        <w:jc w:val="both"/>
        <w:rPr>
          <w:rFonts w:ascii="Arial" w:hAnsi="Arial" w:eastAsia="Times New Roman" w:cs="Arial"/>
          <w:sz w:val="44"/>
          <w:szCs w:val="44"/>
        </w:rPr>
      </w:pPr>
      <w:r>
        <w:rPr>
          <w:rFonts w:ascii="Trebuchet MS" w:hAnsi="Trebuchet MS"/>
          <w:sz w:val="44"/>
          <w:szCs w:val="44"/>
          <w:lang w:val="ro-RO"/>
        </w:rPr>
        <w:t xml:space="preserve"> înregistra contractul individual de muncă în registrul general de evidență a salariaților </w:t>
      </w:r>
    </w:p>
    <w:p>
      <w:pPr>
        <w:pStyle w:val="6"/>
        <w:tabs>
          <w:tab w:val="left" w:pos="360"/>
        </w:tabs>
        <w:spacing w:after="0" w:line="240" w:lineRule="auto"/>
        <w:jc w:val="both"/>
        <w:rPr>
          <w:rFonts w:ascii="Arial" w:hAnsi="Arial" w:eastAsia="Times New Roman" w:cs="Arial"/>
          <w:sz w:val="44"/>
          <w:szCs w:val="44"/>
        </w:rPr>
      </w:pPr>
      <w:r>
        <w:rPr>
          <w:rFonts w:ascii="Trebuchet MS" w:hAnsi="Trebuchet MS"/>
          <w:sz w:val="44"/>
          <w:szCs w:val="44"/>
          <w:lang w:val="ro-RO"/>
        </w:rPr>
        <w:t xml:space="preserve"> și de a-l transmite inspectoratului teritorial de muncă.</w:t>
      </w:r>
    </w:p>
    <w:p>
      <w:pPr>
        <w:spacing w:after="0" w:line="240" w:lineRule="auto"/>
        <w:jc w:val="both"/>
        <w:rPr>
          <w:rFonts w:ascii="Arial" w:hAnsi="Arial" w:eastAsia="Times New Roman" w:cs="Arial"/>
          <w:vanish/>
          <w:color w:val="222222"/>
          <w:sz w:val="24"/>
          <w:szCs w:val="24"/>
        </w:rPr>
      </w:pPr>
      <w:r>
        <w:rPr>
          <w:rFonts w:ascii="Arial" w:hAnsi="Arial" w:cs="Arial"/>
          <w:color w:val="4D4D4D"/>
          <w:sz w:val="18"/>
          <w:szCs w:val="18"/>
          <w:lang w:val="ro-RO" w:eastAsia="ro-RO"/>
        </w:rPr>
        <w:drawing>
          <wp:inline distT="0" distB="0" distL="0" distR="0">
            <wp:extent cx="1287780" cy="1144905"/>
            <wp:effectExtent l="0" t="0" r="7620" b="0"/>
            <wp:docPr id="2" name="image" descr="indicatoare alte pericole">
              <a:hlinkClick xmlns:a="http://schemas.openxmlformats.org/drawingml/2006/main" r:id="rId6" tooltip="&quot;indicatoare alte peric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 descr="indicatoare alte peri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171" cy="11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vanish/>
          <w:color w:val="0000FF"/>
          <w:sz w:val="24"/>
          <w:szCs w:val="24"/>
          <w:lang w:val="ro-RO" w:eastAsia="ro-RO"/>
        </w:rPr>
        <w:drawing>
          <wp:inline distT="0" distB="0" distL="0" distR="0">
            <wp:extent cx="1900555" cy="1900555"/>
            <wp:effectExtent l="0" t="0" r="4445" b="4445"/>
            <wp:docPr id="1" name="irc_ilrp_mut" descr="https://encrypted-tbn0.gstatic.com/images?q=tbn:ANd9GcTUVOC27bxy1KeXrdmThjeloGQogLITInBn05okMDFh5U-QJPc6JddP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0.gstatic.com/images?q=tbn:ANd9GcTUVOC27bxy1KeXrdmThjeloGQogLITInBn05okMDFh5U-QJPc6JddP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/>
        <w:jc w:val="both"/>
        <w:rPr>
          <w:rFonts w:ascii="Trebuchet MS" w:hAnsi="Trebuchet MS"/>
          <w:lang w:val="ro-RO"/>
        </w:rPr>
      </w:pPr>
    </w:p>
    <w:p>
      <w:pPr>
        <w:jc w:val="both"/>
        <w:rPr>
          <w:rFonts w:ascii="Trebuchet MS" w:hAnsi="Trebuchet MS"/>
          <w:b/>
          <w:sz w:val="44"/>
          <w:szCs w:val="44"/>
          <w:lang w:val="ro-RO"/>
        </w:rPr>
      </w:pPr>
      <w:r>
        <w:rPr>
          <w:rFonts w:ascii="Trebuchet MS" w:hAnsi="Trebuchet MS"/>
          <w:b/>
          <w:sz w:val="44"/>
          <w:szCs w:val="44"/>
          <w:lang w:val="ro-RO"/>
        </w:rPr>
        <w:t xml:space="preserve">  CITEȘTE CU ATENȚIE CLAUZELE CUPRINSE ÎN CONTRACTUL INDIVIDUAL DE MUNCĂ, </w:t>
      </w:r>
    </w:p>
    <w:p>
      <w:pPr>
        <w:jc w:val="both"/>
        <w:rPr>
          <w:rFonts w:ascii="Trebuchet MS" w:hAnsi="Trebuchet MS"/>
          <w:b/>
          <w:sz w:val="44"/>
          <w:szCs w:val="44"/>
          <w:lang w:val="ro-RO"/>
        </w:rPr>
      </w:pPr>
      <w:r>
        <w:rPr>
          <w:rFonts w:ascii="Trebuchet MS" w:hAnsi="Trebuchet MS" w:cs="Helvetica"/>
          <w:color w:val="0088CC"/>
          <w:sz w:val="18"/>
          <w:szCs w:val="18"/>
          <w:lang w:val="ro-RO" w:eastAsia="ro-R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7246620</wp:posOffset>
            </wp:positionH>
            <wp:positionV relativeFrom="paragraph">
              <wp:posOffset>36195</wp:posOffset>
            </wp:positionV>
            <wp:extent cx="1757045" cy="2358390"/>
            <wp:effectExtent l="0" t="0" r="0" b="3810"/>
            <wp:wrapNone/>
            <wp:docPr id="5" name="Picture 5" descr="http://sr.photos3.fotosearch.com/bthumb/CSP/CSP993/k1519645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sr.photos3.fotosearch.com/bthumb/CSP/CSP993/k151964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238" cy="23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44"/>
          <w:szCs w:val="44"/>
          <w:lang w:val="ro-RO"/>
        </w:rPr>
        <w:t xml:space="preserve">  ÎN SPECIAL CELE REFERITOARE LA:</w:t>
      </w:r>
    </w:p>
    <w:p>
      <w:pPr>
        <w:pStyle w:val="6"/>
        <w:numPr>
          <w:ilvl w:val="0"/>
          <w:numId w:val="2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data începerii activității</w:t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</w:p>
    <w:p>
      <w:pPr>
        <w:pStyle w:val="6"/>
        <w:numPr>
          <w:ilvl w:val="0"/>
          <w:numId w:val="2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durata contractului (nedeterminată/determinată) </w:t>
      </w:r>
    </w:p>
    <w:p>
      <w:pPr>
        <w:pStyle w:val="6"/>
        <w:numPr>
          <w:ilvl w:val="0"/>
          <w:numId w:val="2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</w:rPr>
        <w:t xml:space="preserve"> locul muncii, funcția/meseria</w:t>
      </w:r>
    </w:p>
    <w:p>
      <w:pPr>
        <w:pStyle w:val="6"/>
        <w:numPr>
          <w:ilvl w:val="0"/>
          <w:numId w:val="2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</w:rPr>
        <w:t xml:space="preserve"> durata muncii (normă întreagă/o fracțiune de normă) </w:t>
      </w:r>
    </w:p>
    <w:p>
      <w:pPr>
        <w:pStyle w:val="6"/>
        <w:numPr>
          <w:ilvl w:val="0"/>
          <w:numId w:val="2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concediul de odihnă </w:t>
      </w:r>
    </w:p>
    <w:p>
      <w:pPr>
        <w:pStyle w:val="6"/>
        <w:numPr>
          <w:ilvl w:val="0"/>
          <w:numId w:val="2"/>
        </w:numPr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salariul (cel puțin la nivelul salariului minim brut pe țară pentru un program normal de lucru) </w:t>
      </w:r>
    </w:p>
    <w:p>
      <w:pPr>
        <w:pStyle w:val="6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lang w:val="ro-RO" w:eastAsia="ro-R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-257810</wp:posOffset>
            </wp:positionV>
            <wp:extent cx="3837305" cy="33553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7573" cy="335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rebuchet MS" w:hAnsi="Trebuchet MS"/>
          <w:color w:val="0070C0"/>
          <w:sz w:val="32"/>
          <w:szCs w:val="32"/>
          <w:lang w:val="ro-RO"/>
        </w:rPr>
      </w:pPr>
    </w:p>
    <w:p>
      <w:pPr>
        <w:spacing w:after="0"/>
        <w:jc w:val="both"/>
        <w:rPr>
          <w:rFonts w:ascii="Trebuchet MS" w:hAnsi="Trebuchet MS"/>
          <w:color w:val="0070C0"/>
          <w:sz w:val="32"/>
          <w:szCs w:val="32"/>
          <w:lang w:val="ro-RO"/>
        </w:rPr>
      </w:pPr>
    </w:p>
    <w:p>
      <w:p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sz w:val="56"/>
          <w:szCs w:val="56"/>
          <w:lang w:val="ro-RO"/>
        </w:rPr>
        <w:t xml:space="preserve">Dacă muncești </w:t>
      </w:r>
      <w:r>
        <w:rPr>
          <w:rFonts w:ascii="Trebuchet MS" w:hAnsi="Trebuchet MS"/>
          <w:b/>
          <w:sz w:val="56"/>
          <w:szCs w:val="56"/>
          <w:lang w:val="ro-RO"/>
        </w:rPr>
        <w:t>”la negru”</w:t>
      </w:r>
      <w:r>
        <w:rPr>
          <w:rFonts w:ascii="Trebuchet MS" w:hAnsi="Trebuchet MS"/>
          <w:sz w:val="56"/>
          <w:szCs w:val="56"/>
          <w:lang w:val="ro-RO"/>
        </w:rPr>
        <w:t xml:space="preserve"> nu ai dreptul la:</w:t>
      </w:r>
    </w:p>
    <w:p>
      <w:pPr>
        <w:pStyle w:val="6"/>
        <w:numPr>
          <w:ilvl w:val="0"/>
          <w:numId w:val="3"/>
        </w:num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>
        <w:rPr>
          <w:rFonts w:ascii="Trebuchet MS" w:hAnsi="Trebuchet MS"/>
          <w:sz w:val="56"/>
          <w:szCs w:val="56"/>
          <w:lang w:val="ro-RO"/>
        </w:rPr>
        <w:t>asistență medicală gratuită</w:t>
      </w:r>
      <w:r>
        <w:rPr>
          <w:rFonts w:ascii="Trebuchet MS" w:hAnsi="Trebuchet MS"/>
          <w:sz w:val="56"/>
          <w:szCs w:val="56"/>
          <w:lang w:val="ro-RO"/>
        </w:rPr>
        <w:tab/>
      </w:r>
      <w:r>
        <w:rPr>
          <w:rFonts w:ascii="Trebuchet MS" w:hAnsi="Trebuchet MS"/>
          <w:sz w:val="56"/>
          <w:szCs w:val="56"/>
          <w:lang w:val="ro-RO"/>
        </w:rPr>
        <w:tab/>
      </w:r>
      <w:r>
        <w:rPr>
          <w:rFonts w:ascii="Trebuchet MS" w:hAnsi="Trebuchet MS"/>
          <w:sz w:val="56"/>
          <w:szCs w:val="56"/>
          <w:lang w:val="ro-RO"/>
        </w:rPr>
        <w:t xml:space="preserve"> </w:t>
      </w:r>
    </w:p>
    <w:p>
      <w:pPr>
        <w:pStyle w:val="6"/>
        <w:numPr>
          <w:ilvl w:val="0"/>
          <w:numId w:val="3"/>
        </w:num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>
        <w:rPr>
          <w:rFonts w:ascii="Trebuchet MS" w:hAnsi="Trebuchet MS"/>
          <w:sz w:val="56"/>
          <w:szCs w:val="56"/>
          <w:lang w:val="ro-RO"/>
        </w:rPr>
        <w:t>pensie</w:t>
      </w:r>
    </w:p>
    <w:p>
      <w:pPr>
        <w:pStyle w:val="6"/>
        <w:numPr>
          <w:ilvl w:val="0"/>
          <w:numId w:val="3"/>
        </w:num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>
        <w:rPr>
          <w:rFonts w:ascii="Trebuchet MS" w:hAnsi="Trebuchet MS"/>
          <w:sz w:val="56"/>
          <w:szCs w:val="56"/>
          <w:lang w:val="ro-RO"/>
        </w:rPr>
        <w:t>ajutor de șomaj</w:t>
      </w:r>
    </w:p>
    <w:p>
      <w:p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</w:p>
    <w:p>
      <w:pPr>
        <w:spacing w:after="120"/>
        <w:jc w:val="both"/>
        <w:rPr>
          <w:rFonts w:ascii="Trebuchet MS" w:hAnsi="Trebuchet MS"/>
          <w:sz w:val="56"/>
          <w:szCs w:val="56"/>
          <w:lang w:val="ro-RO"/>
        </w:rPr>
      </w:pPr>
      <w:r>
        <w:rPr>
          <w:color w:val="0000FF"/>
          <w:lang w:val="ro-RO" w:eastAsia="ro-RO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6459855</wp:posOffset>
            </wp:positionH>
            <wp:positionV relativeFrom="paragraph">
              <wp:posOffset>229870</wp:posOffset>
            </wp:positionV>
            <wp:extent cx="1542415" cy="1542415"/>
            <wp:effectExtent l="0" t="0" r="0" b="635"/>
            <wp:wrapNone/>
            <wp:docPr id="12" name="irc_mi" descr="Imagine similară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c_mi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554" cy="154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20"/>
        <w:jc w:val="both"/>
        <w:rPr>
          <w:rFonts w:ascii="Trebuchet MS" w:hAnsi="Trebuchet MS"/>
          <w:b/>
          <w:color w:val="0070C0"/>
          <w:sz w:val="56"/>
          <w:szCs w:val="56"/>
          <w:lang w:val="ro-RO"/>
        </w:rPr>
      </w:pPr>
      <w:r>
        <w:rPr>
          <w:rFonts w:ascii="Trebuchet MS" w:hAnsi="Trebuchet MS"/>
          <w:b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color w:val="0070C0"/>
          <w:sz w:val="56"/>
          <w:szCs w:val="56"/>
          <w:lang w:val="ro-RO"/>
        </w:rPr>
        <w:t xml:space="preserve">    CAUȚI UN LOC DE MUNCĂ ?</w:t>
      </w:r>
    </w:p>
    <w:p>
      <w:pPr>
        <w:pStyle w:val="6"/>
        <w:spacing w:after="120"/>
        <w:jc w:val="both"/>
        <w:rPr>
          <w:rFonts w:ascii="Trebuchet MS" w:hAnsi="Trebuchet MS"/>
          <w:b/>
          <w:i/>
          <w:color w:val="0070C0"/>
          <w:sz w:val="56"/>
          <w:szCs w:val="56"/>
          <w:lang w:val="ro-RO"/>
        </w:rPr>
      </w:pP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 xml:space="preserve">          INFORMEAZĂ –TE !</w:t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  <w:r>
        <w:rPr>
          <w:rFonts w:ascii="Trebuchet MS" w:hAnsi="Trebuchet MS"/>
          <w:b/>
          <w:i/>
          <w:color w:val="0070C0"/>
          <w:sz w:val="56"/>
          <w:szCs w:val="56"/>
          <w:lang w:val="ro-RO"/>
        </w:rPr>
        <w:tab/>
      </w:r>
    </w:p>
    <w:p>
      <w:pPr>
        <w:pStyle w:val="6"/>
        <w:spacing w:after="120"/>
        <w:jc w:val="both"/>
        <w:rPr>
          <w:rFonts w:ascii="Trebuchet MS" w:hAnsi="Trebuchet MS"/>
          <w:b/>
          <w:i/>
          <w:color w:val="0070C0"/>
          <w:sz w:val="56"/>
          <w:szCs w:val="56"/>
          <w:lang w:val="ro-RO"/>
        </w:rPr>
      </w:pPr>
    </w:p>
    <w:p>
      <w:pPr>
        <w:pStyle w:val="6"/>
        <w:numPr>
          <w:ilvl w:val="0"/>
          <w:numId w:val="4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 xml:space="preserve">verifică cu atenție oferta locului de muncă </w:t>
      </w:r>
    </w:p>
    <w:p>
      <w:pPr>
        <w:pStyle w:val="6"/>
        <w:numPr>
          <w:ilvl w:val="0"/>
          <w:numId w:val="4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 xml:space="preserve">verifică dacă agențiile care oferă locuri de muncă în străinătate sunt înregistrate la </w:t>
      </w:r>
      <w:r>
        <w:rPr>
          <w:rFonts w:ascii="Trebuchet MS" w:hAnsi="Trebuchet MS"/>
          <w:sz w:val="52"/>
          <w:szCs w:val="52"/>
          <w:lang w:val="ro-RO"/>
        </w:rPr>
        <w:tab/>
      </w:r>
      <w:r>
        <w:rPr>
          <w:rFonts w:ascii="Trebuchet MS" w:hAnsi="Trebuchet MS"/>
          <w:sz w:val="52"/>
          <w:szCs w:val="52"/>
          <w:lang w:val="ro-RO"/>
        </w:rPr>
        <w:t>inspectoratul teritorial de muncă</w:t>
      </w:r>
    </w:p>
    <w:p>
      <w:pPr>
        <w:pStyle w:val="6"/>
        <w:numPr>
          <w:ilvl w:val="0"/>
          <w:numId w:val="4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>nu accepta cu ușurință ofertele de muncă prin intermediul anunțurilor on-line</w:t>
      </w:r>
    </w:p>
    <w:p>
      <w:pPr>
        <w:pStyle w:val="6"/>
        <w:numPr>
          <w:ilvl w:val="0"/>
          <w:numId w:val="4"/>
        </w:numPr>
        <w:spacing w:after="120"/>
        <w:jc w:val="both"/>
        <w:rPr>
          <w:rFonts w:ascii="Trebuchet MS" w:hAnsi="Trebuchet MS"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>apelează și la serviciile Agenției de șomaj</w:t>
      </w:r>
    </w:p>
    <w:p>
      <w:pPr>
        <w:pStyle w:val="6"/>
        <w:numPr>
          <w:ilvl w:val="0"/>
          <w:numId w:val="4"/>
        </w:numPr>
        <w:spacing w:after="120"/>
        <w:jc w:val="both"/>
        <w:rPr>
          <w:rFonts w:ascii="Trebuchet MS" w:hAnsi="Trebuchet MS"/>
          <w:i/>
          <w:sz w:val="52"/>
          <w:szCs w:val="52"/>
          <w:lang w:val="ro-RO"/>
        </w:rPr>
      </w:pPr>
      <w:r>
        <w:rPr>
          <w:rFonts w:ascii="Trebuchet MS" w:hAnsi="Trebuchet MS"/>
          <w:sz w:val="52"/>
          <w:szCs w:val="52"/>
          <w:lang w:val="ro-RO"/>
        </w:rPr>
        <w:t xml:space="preserve">poți solicita un loc de muncă în străinătate și Agenției de șomaj, prin </w:t>
      </w:r>
      <w:r>
        <w:rPr>
          <w:rFonts w:ascii="Trebuchet MS" w:hAnsi="Trebuchet MS"/>
          <w:b/>
          <w:color w:val="0070C0"/>
          <w:sz w:val="52"/>
          <w:szCs w:val="52"/>
          <w:lang w:val="ro-RO"/>
        </w:rPr>
        <w:t xml:space="preserve">Rețeaua </w:t>
      </w:r>
      <w:r>
        <w:rPr>
          <w:rFonts w:ascii="Trebuchet MS" w:hAnsi="Trebuchet MS"/>
          <w:b/>
          <w:i/>
          <w:color w:val="0070C0"/>
          <w:sz w:val="52"/>
          <w:szCs w:val="52"/>
          <w:lang w:val="ro-RO"/>
        </w:rPr>
        <w:t>EURES</w:t>
      </w:r>
      <w:r>
        <w:rPr>
          <w:rFonts w:ascii="Trebuchet MS" w:hAnsi="Trebuchet MS"/>
          <w:i/>
          <w:color w:val="0070C0"/>
          <w:sz w:val="52"/>
          <w:szCs w:val="52"/>
          <w:lang w:val="ro-RO"/>
        </w:rPr>
        <w:t xml:space="preserve"> </w:t>
      </w:r>
    </w:p>
    <w:sectPr>
      <w:pgSz w:w="23818" w:h="16834" w:orient="landscape"/>
      <w:pgMar w:top="1170" w:right="720" w:bottom="1440" w:left="100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711"/>
    <w:multiLevelType w:val="multilevel"/>
    <w:tmpl w:val="31071711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D9F3051"/>
    <w:multiLevelType w:val="multilevel"/>
    <w:tmpl w:val="3D9F305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71127C"/>
    <w:multiLevelType w:val="multilevel"/>
    <w:tmpl w:val="4E71127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ECE17AF"/>
    <w:multiLevelType w:val="multilevel"/>
    <w:tmpl w:val="6ECE17AF"/>
    <w:lvl w:ilvl="0" w:tentative="0">
      <w:start w:val="1"/>
      <w:numFmt w:val="bullet"/>
      <w:lvlText w:val=""/>
      <w:lvlJc w:val="left"/>
      <w:pPr>
        <w:ind w:left="90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1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11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12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13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4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47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317A1"/>
    <w:rsid w:val="00063C87"/>
    <w:rsid w:val="00091337"/>
    <w:rsid w:val="000917DC"/>
    <w:rsid w:val="000A701E"/>
    <w:rsid w:val="00161E86"/>
    <w:rsid w:val="00207E5C"/>
    <w:rsid w:val="002172C9"/>
    <w:rsid w:val="002A0E31"/>
    <w:rsid w:val="002C4F2B"/>
    <w:rsid w:val="002F5AEA"/>
    <w:rsid w:val="00453168"/>
    <w:rsid w:val="0045404C"/>
    <w:rsid w:val="004B288C"/>
    <w:rsid w:val="00547397"/>
    <w:rsid w:val="00671D81"/>
    <w:rsid w:val="0067784D"/>
    <w:rsid w:val="006B37AC"/>
    <w:rsid w:val="006E1601"/>
    <w:rsid w:val="006F68DE"/>
    <w:rsid w:val="00752659"/>
    <w:rsid w:val="007C4130"/>
    <w:rsid w:val="007D10ED"/>
    <w:rsid w:val="007E3B21"/>
    <w:rsid w:val="00835C85"/>
    <w:rsid w:val="008912D0"/>
    <w:rsid w:val="008A39B9"/>
    <w:rsid w:val="00936CBB"/>
    <w:rsid w:val="009A3E60"/>
    <w:rsid w:val="009B4671"/>
    <w:rsid w:val="00B906B2"/>
    <w:rsid w:val="00C465A7"/>
    <w:rsid w:val="00C6676C"/>
    <w:rsid w:val="00CA7C61"/>
    <w:rsid w:val="00CE62D2"/>
    <w:rsid w:val="00D5685A"/>
    <w:rsid w:val="00D82BC3"/>
    <w:rsid w:val="00DA524F"/>
    <w:rsid w:val="00DD1A69"/>
    <w:rsid w:val="00E516B6"/>
    <w:rsid w:val="00E7437F"/>
    <w:rsid w:val="00EA0081"/>
    <w:rsid w:val="00EC4108"/>
    <w:rsid w:val="00ED56A8"/>
    <w:rsid w:val="00F005E5"/>
    <w:rsid w:val="00F15F20"/>
    <w:rsid w:val="00F27AA9"/>
    <w:rsid w:val="00F90F53"/>
    <w:rsid w:val="00F974C4"/>
    <w:rsid w:val="318C5F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google.ro/url?sa=i&amp;rct=j&amp;q=&amp;esrc=s&amp;source=images&amp;cd=&amp;cad=rja&amp;uact=8&amp;ved=0ahUKEwi1hMv07rzTAhVCvRQKHa1GDxsQjRwIBg&amp;url=http://www.semneindicatoare.ro/gama-de-indicatoare-semne-etichete-benzi-si-marcaje/gama-indicatoare-rutiere-pentru-circulatie,?sort%3Dp.price%26order%3DASC&amp;psig=AFQjCNEogBZOlnvk_hBLU5Rbc2934i4-gQ&amp;ust=1493115524010554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www.semneindicatoare.ro/image/cache/data/circulatie/semne de securitate-500x500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ro/url?sa=i&amp;rct=j&amp;q=&amp;esrc=s&amp;source=images&amp;cd=&amp;cad=rja&amp;uact=8&amp;ved=0ahUKEwjm2LS_gt7UAhUB2hQKHSNJBE4QjRwIBw&amp;url=http://signalwaltz.tistory.com/entry/%EC%A3%BC%ED%9C%B4%EC%88%98%EB%8B%B9-%EA%B3%84%EC%82%B0%EB%B2%95-2016&amp;psig=AFQjCNGHVA1Zbc0mjnfG5iRc149RDhJkow&amp;ust=1498652514282793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hyperlink" Target="http://www.google.ro/url?sa=i&amp;rct=j&amp;q=&amp;esrc=s&amp;source=images&amp;cd=&amp;cad=rja&amp;uact=8&amp;ved=0ahUKEwjpw-Cv55TUAhVJuBoKHYnCDaYQjRwIBw&amp;url=http://icones.pro/alertes-image-png.html&amp;psig=AFQjCNGMhSYdytcqllnXJwheABAreUTKbA&amp;ust=1496137140064154" TargetMode="External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hyperlink" Target="http://www.fotosearch.com/CSP993/k15196455/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96F8A-87E3-4333-8ADB-A4F8E8CEAF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1138</Characters>
  <Lines>9</Lines>
  <Paragraphs>2</Paragraphs>
  <ScaleCrop>false</ScaleCrop>
  <LinksUpToDate>false</LinksUpToDate>
  <CharactersWithSpaces>1332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2017-09-01T05:39:00Z</dcterms:created>
  <dc:creator>Stefanescu Venera</dc:creator>
  <cp:lastModifiedBy>secretariat1</cp:lastModifiedBy>
  <cp:lastPrinted>2017-06-29T06:22:00Z</cp:lastPrinted>
  <dcterms:modified xsi:type="dcterms:W3CDTF">2017-09-12T11:48:16Z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