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D7" w:rsidRDefault="000111D7" w:rsidP="005C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7B" w:rsidRDefault="00FC217B" w:rsidP="005C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7B" w:rsidRPr="00FC217B" w:rsidRDefault="00FC217B" w:rsidP="00FC217B">
      <w:pPr>
        <w:keepNext/>
        <w:tabs>
          <w:tab w:val="num" w:pos="0"/>
          <w:tab w:val="left" w:pos="10080"/>
        </w:tabs>
        <w:suppressAutoHyphens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42"/>
          <w:szCs w:val="42"/>
          <w:lang w:val="fr-FR" w:eastAsia="ar-SA"/>
        </w:rPr>
      </w:pPr>
      <w:r w:rsidRPr="00FC217B">
        <w:rPr>
          <w:rFonts w:ascii="Courier New" w:eastAsia="Times New Roman" w:hAnsi="Courier New" w:cs="Times New Roman"/>
          <w:noProof/>
          <w:sz w:val="28"/>
          <w:szCs w:val="20"/>
          <w:lang w:eastAsia="ro-RO"/>
        </w:rPr>
        <w:drawing>
          <wp:anchor distT="0" distB="0" distL="114935" distR="114935" simplePos="0" relativeHeight="251659264" behindDoc="0" locked="0" layoutInCell="1" allowOverlap="1" wp14:anchorId="342BBF91" wp14:editId="00FB11E1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822325" cy="11957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95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17B">
        <w:rPr>
          <w:rFonts w:ascii="Times New Roman" w:eastAsia="Times New Roman" w:hAnsi="Times New Roman" w:cs="Times New Roman"/>
          <w:b/>
          <w:kern w:val="2"/>
          <w:sz w:val="42"/>
          <w:szCs w:val="42"/>
          <w:lang w:val="fr-FR" w:eastAsia="ar-SA"/>
        </w:rPr>
        <w:t>PRIMĂRIA MUNICIPIULUI CALAFAT</w:t>
      </w:r>
    </w:p>
    <w:p w:rsidR="00FC217B" w:rsidRPr="00FC217B" w:rsidRDefault="00FC217B" w:rsidP="00FC217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</w:pPr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 xml:space="preserve">              Bd. T. </w:t>
      </w:r>
      <w:proofErr w:type="spellStart"/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>Vladimirescu</w:t>
      </w:r>
      <w:proofErr w:type="spellEnd"/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 xml:space="preserve">, Nr. 24, Calafat, </w:t>
      </w:r>
      <w:proofErr w:type="spellStart"/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>cod</w:t>
      </w:r>
      <w:proofErr w:type="spellEnd"/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 xml:space="preserve"> 205.200, Dolj, </w:t>
      </w:r>
      <w:proofErr w:type="spellStart"/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>România</w:t>
      </w:r>
      <w:proofErr w:type="spellEnd"/>
    </w:p>
    <w:p w:rsidR="00FC217B" w:rsidRPr="00FC217B" w:rsidRDefault="00FC217B" w:rsidP="00FC217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8"/>
          <w:lang w:val="en-US" w:eastAsia="ar-SA"/>
        </w:rPr>
      </w:pPr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fr-FR" w:eastAsia="ar-SA"/>
        </w:rPr>
        <w:t xml:space="preserve">                   </w:t>
      </w:r>
      <w:r w:rsidRPr="00FC217B">
        <w:rPr>
          <w:rFonts w:ascii="Times New Roman" w:eastAsia="Times New Roman" w:hAnsi="Times New Roman" w:cs="Times New Roman"/>
          <w:b/>
          <w:kern w:val="2"/>
          <w:sz w:val="26"/>
          <w:szCs w:val="28"/>
          <w:lang w:val="en-US" w:eastAsia="ar-SA"/>
        </w:rPr>
        <w:t>Tel: 0040.251.231424, Fax: 0040.251.232884</w:t>
      </w:r>
    </w:p>
    <w:p w:rsidR="00FC217B" w:rsidRDefault="00FC217B" w:rsidP="00FC217B">
      <w:pPr>
        <w:tabs>
          <w:tab w:val="center" w:pos="4153"/>
          <w:tab w:val="right" w:pos="830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C217B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8"/>
          <w:lang w:val="fr-FR" w:eastAsia="ar-SA"/>
        </w:rPr>
        <w:t xml:space="preserve">                      E-mail: </w:t>
      </w:r>
      <w:hyperlink r:id="rId7" w:history="1">
        <w:r w:rsidRPr="00FC217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GB" w:eastAsia="ar-SA"/>
          </w:rPr>
          <w:t>primariacalafat@yahoo.com</w:t>
        </w:r>
      </w:hyperlink>
    </w:p>
    <w:p w:rsidR="00FC217B" w:rsidRDefault="00FC217B" w:rsidP="00FC217B">
      <w:pPr>
        <w:tabs>
          <w:tab w:val="center" w:pos="4153"/>
          <w:tab w:val="right" w:pos="830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val="fr-FR" w:eastAsia="ar-SA"/>
        </w:rPr>
      </w:pPr>
    </w:p>
    <w:p w:rsidR="00FC217B" w:rsidRDefault="00FC217B" w:rsidP="00FC2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7B" w:rsidRDefault="00FC217B" w:rsidP="00FC2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7B" w:rsidRPr="00487C20" w:rsidRDefault="00FC217B" w:rsidP="00FC2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 xml:space="preserve">POLITICA DE SECURITATE A PRELUCRĂRII DATELOR CU CARACTER PERSONAL LA NIVELUL </w:t>
      </w:r>
      <w:r>
        <w:rPr>
          <w:rFonts w:ascii="Times New Roman" w:hAnsi="Times New Roman" w:cs="Times New Roman"/>
          <w:b/>
          <w:sz w:val="28"/>
          <w:szCs w:val="28"/>
        </w:rPr>
        <w:t>PRIMARIEI MUNICIPIULUI CALAFAT</w:t>
      </w:r>
    </w:p>
    <w:p w:rsidR="00FC217B" w:rsidRPr="005C7EFB" w:rsidRDefault="00FC217B" w:rsidP="00FC2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17B" w:rsidRDefault="00FC217B" w:rsidP="00FC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CAPITOLUL 1. SCOP</w:t>
      </w:r>
    </w:p>
    <w:p w:rsidR="00FC217B" w:rsidRPr="0007402F" w:rsidRDefault="00FC217B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FC217B" w:rsidRDefault="00FC217B" w:rsidP="00B8492B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val="fr-FR" w:eastAsia="ar-SA"/>
        </w:rPr>
      </w:pPr>
      <w:r w:rsidRPr="005C7EFB">
        <w:rPr>
          <w:rFonts w:ascii="Times New Roman" w:hAnsi="Times New Roman" w:cs="Times New Roman"/>
          <w:sz w:val="28"/>
          <w:szCs w:val="28"/>
        </w:rPr>
        <w:t>Scopul acestei politici este de a stabili măsurile necesare 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resp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onsabilitățile </w:t>
      </w:r>
      <w:r>
        <w:rPr>
          <w:rFonts w:ascii="Times New Roman" w:hAnsi="Times New Roman" w:cs="Times New Roman"/>
          <w:sz w:val="28"/>
          <w:szCs w:val="28"/>
        </w:rPr>
        <w:t xml:space="preserve">angajaților Primariei Mun.Calafat </w:t>
      </w:r>
      <w:r w:rsidR="004537B7" w:rsidRPr="005C7EFB">
        <w:rPr>
          <w:rFonts w:ascii="Times New Roman" w:hAnsi="Times New Roman" w:cs="Times New Roman"/>
          <w:sz w:val="28"/>
          <w:szCs w:val="28"/>
        </w:rPr>
        <w:t>pentru îndeplinirea obligațiilor referitoare la garantarea și protejarea drepturilor și libertăților fundamentale</w:t>
      </w:r>
      <w:r w:rsidR="005C7EFB"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ale persoanelor fizice, în special a dreptului la viața intimă, familială și privată, cu privire la prelucrarea datelor</w:t>
      </w:r>
      <w:r w:rsidR="005C7EFB"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cu caracter personal.</w:t>
      </w:r>
    </w:p>
    <w:p w:rsidR="0007402F" w:rsidRPr="005C7EFB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CAPITOLUL 2. DOMENIUL DE APLICARE</w:t>
      </w:r>
    </w:p>
    <w:p w:rsidR="0007402F" w:rsidRPr="0007402F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Prezenta politică se aplică tuturor a</w:t>
      </w:r>
      <w:r w:rsidR="00FC217B">
        <w:rPr>
          <w:rFonts w:ascii="Times New Roman" w:hAnsi="Times New Roman" w:cs="Times New Roman"/>
          <w:sz w:val="28"/>
          <w:szCs w:val="28"/>
        </w:rPr>
        <w:t>ngajaților Primariei Mun.Calafat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cu atribuții de prelucrare a datelor cu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caracter personal și/sau după caz persoanelor împuternicite.</w:t>
      </w:r>
    </w:p>
    <w:p w:rsidR="0007402F" w:rsidRPr="005C7EFB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CAPITOLUL 3. DOCUMENTE DE REFERINŢĂ</w:t>
      </w:r>
    </w:p>
    <w:p w:rsidR="0007402F" w:rsidRPr="0007402F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eastAsia="CIDFont+F4" w:hAnsi="Times New Roman" w:cs="Times New Roman"/>
          <w:sz w:val="28"/>
          <w:szCs w:val="28"/>
        </w:rPr>
        <w:t xml:space="preserve"> </w:t>
      </w:r>
      <w:r w:rsidR="005C7EFB" w:rsidRPr="005C7EFB">
        <w:rPr>
          <w:rFonts w:ascii="Times New Roman" w:hAnsi="Times New Roman" w:cs="Times New Roman"/>
          <w:sz w:val="28"/>
          <w:szCs w:val="28"/>
        </w:rPr>
        <w:t>REGULAMENT</w:t>
      </w:r>
      <w:r w:rsidR="005C7EFB">
        <w:rPr>
          <w:rFonts w:ascii="Times New Roman" w:hAnsi="Times New Roman" w:cs="Times New Roman"/>
          <w:sz w:val="28"/>
          <w:szCs w:val="28"/>
        </w:rPr>
        <w:t>UL</w:t>
      </w:r>
      <w:r w:rsidR="005C7EFB" w:rsidRPr="005C7EFB">
        <w:rPr>
          <w:rFonts w:ascii="Times New Roman" w:hAnsi="Times New Roman" w:cs="Times New Roman"/>
          <w:sz w:val="28"/>
          <w:szCs w:val="28"/>
        </w:rPr>
        <w:t xml:space="preserve"> nr. 679 din 27 aprilie 2016 privind protecţia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5C7EFB" w:rsidRPr="005C7EFB">
        <w:rPr>
          <w:rFonts w:ascii="Times New Roman" w:hAnsi="Times New Roman" w:cs="Times New Roman"/>
          <w:sz w:val="28"/>
          <w:szCs w:val="28"/>
        </w:rPr>
        <w:t>persoanelor fizice în ceea ce priveşte prelucrarea datelor cu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5C7EFB" w:rsidRPr="005C7EFB">
        <w:rPr>
          <w:rFonts w:ascii="Times New Roman" w:hAnsi="Times New Roman" w:cs="Times New Roman"/>
          <w:sz w:val="28"/>
          <w:szCs w:val="28"/>
        </w:rPr>
        <w:t xml:space="preserve">caracter personal şi privind </w:t>
      </w:r>
      <w:r w:rsidR="005C7EFB">
        <w:rPr>
          <w:rFonts w:ascii="Times New Roman" w:hAnsi="Times New Roman" w:cs="Times New Roman"/>
          <w:sz w:val="28"/>
          <w:szCs w:val="28"/>
        </w:rPr>
        <w:t xml:space="preserve"> l</w:t>
      </w:r>
      <w:r w:rsidR="005C7EFB" w:rsidRPr="005C7EFB">
        <w:rPr>
          <w:rFonts w:ascii="Times New Roman" w:hAnsi="Times New Roman" w:cs="Times New Roman"/>
          <w:sz w:val="28"/>
          <w:szCs w:val="28"/>
        </w:rPr>
        <w:t>ibera circulaţie a acestor date şi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5C7EFB" w:rsidRPr="005C7EFB">
        <w:rPr>
          <w:rFonts w:ascii="Times New Roman" w:hAnsi="Times New Roman" w:cs="Times New Roman"/>
          <w:sz w:val="28"/>
          <w:szCs w:val="28"/>
        </w:rPr>
        <w:t>de abrogare a Directivei 95/46/CE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5C7EFB" w:rsidRPr="005C7EFB">
        <w:rPr>
          <w:rFonts w:ascii="Times New Roman" w:hAnsi="Times New Roman" w:cs="Times New Roman"/>
          <w:sz w:val="28"/>
          <w:szCs w:val="28"/>
        </w:rPr>
        <w:t>(Regulamentul general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5C7EFB" w:rsidRPr="005C7EFB">
        <w:rPr>
          <w:rFonts w:ascii="Times New Roman" w:hAnsi="Times New Roman" w:cs="Times New Roman"/>
          <w:sz w:val="28"/>
          <w:szCs w:val="28"/>
        </w:rPr>
        <w:t>privind protecţia datelor)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eastAsia="CIDFont+F4" w:hAnsi="Times New Roman" w:cs="Times New Roman"/>
          <w:sz w:val="28"/>
          <w:szCs w:val="28"/>
        </w:rPr>
        <w:t xml:space="preserve"> </w:t>
      </w:r>
      <w:r w:rsidRPr="005C7EFB">
        <w:rPr>
          <w:rFonts w:ascii="Times New Roman" w:hAnsi="Times New Roman" w:cs="Times New Roman"/>
          <w:sz w:val="28"/>
          <w:szCs w:val="28"/>
        </w:rPr>
        <w:t>Ordinul Avocatului Poporului nr.52/2002 privind aprobarea Cerințelor minime de securitate a prelucrărilor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de date cu caracter personal;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eastAsia="CIDFont+F4" w:hAnsi="Times New Roman" w:cs="Times New Roman"/>
          <w:sz w:val="28"/>
          <w:szCs w:val="28"/>
        </w:rPr>
        <w:t xml:space="preserve"> </w:t>
      </w:r>
      <w:r w:rsidRPr="005C7EFB">
        <w:rPr>
          <w:rFonts w:ascii="Times New Roman" w:hAnsi="Times New Roman" w:cs="Times New Roman"/>
          <w:sz w:val="28"/>
          <w:szCs w:val="28"/>
        </w:rPr>
        <w:t>Decizia ANSPDCP nr.132/2011 privind condițiile prelucrării codului numeric personal și a altor date cu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caracter personal având o funcție de identificare de aplicabilitate generală.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eastAsia="CIDFont+F4" w:hAnsi="Times New Roman" w:cs="Times New Roman"/>
          <w:sz w:val="28"/>
          <w:szCs w:val="28"/>
        </w:rPr>
        <w:t xml:space="preserve"> </w:t>
      </w:r>
      <w:r w:rsidRPr="005C7EFB">
        <w:rPr>
          <w:rFonts w:ascii="Times New Roman" w:hAnsi="Times New Roman" w:cs="Times New Roman"/>
          <w:sz w:val="28"/>
          <w:szCs w:val="28"/>
        </w:rPr>
        <w:t xml:space="preserve">Decizia ANSPDCP nr.52/2012 privind prelucrarea datelor cu caracter </w:t>
      </w:r>
      <w:r w:rsidR="005C7EFB">
        <w:rPr>
          <w:rFonts w:ascii="Times New Roman" w:hAnsi="Times New Roman" w:cs="Times New Roman"/>
          <w:sz w:val="28"/>
          <w:szCs w:val="28"/>
        </w:rPr>
        <w:t xml:space="preserve"> p</w:t>
      </w:r>
      <w:r w:rsidRPr="005C7EFB">
        <w:rPr>
          <w:rFonts w:ascii="Times New Roman" w:hAnsi="Times New Roman" w:cs="Times New Roman"/>
          <w:sz w:val="28"/>
          <w:szCs w:val="28"/>
        </w:rPr>
        <w:t>ersonal prin utilizarea mijloacelor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de supraveghere video;</w:t>
      </w: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eastAsia="CIDFont+F4" w:hAnsi="Times New Roman" w:cs="Times New Roman"/>
          <w:sz w:val="28"/>
          <w:szCs w:val="28"/>
        </w:rPr>
        <w:t xml:space="preserve"> </w:t>
      </w:r>
      <w:r w:rsidRPr="005C7EFB">
        <w:rPr>
          <w:rFonts w:ascii="Times New Roman" w:hAnsi="Times New Roman" w:cs="Times New Roman"/>
          <w:sz w:val="28"/>
          <w:szCs w:val="28"/>
        </w:rPr>
        <w:t>Decizia ANSPDCP nr.200/2015 privind stabilirea cazurilor de prelucrare a datelor cu caracter personal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pentru care nu este necesară notificarea, precum și pentru modificarea și abrogarea unor decizii.</w:t>
      </w:r>
    </w:p>
    <w:p w:rsidR="0007402F" w:rsidRPr="005C7EFB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CAPITOLUL 4. TERMENI ŞI DEFINIŢII</w:t>
      </w:r>
    </w:p>
    <w:p w:rsidR="0007402F" w:rsidRPr="0007402F" w:rsidRDefault="0007402F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7B" w:rsidRDefault="005C7EFB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înțelesul </w:t>
      </w:r>
      <w:r w:rsidRPr="005C7EFB">
        <w:rPr>
          <w:rFonts w:ascii="Times New Roman" w:hAnsi="Times New Roman" w:cs="Times New Roman"/>
          <w:sz w:val="28"/>
          <w:szCs w:val="28"/>
        </w:rPr>
        <w:t>REGULAMENT</w:t>
      </w:r>
      <w:r>
        <w:rPr>
          <w:rFonts w:ascii="Times New Roman" w:hAnsi="Times New Roman" w:cs="Times New Roman"/>
          <w:sz w:val="28"/>
          <w:szCs w:val="28"/>
        </w:rPr>
        <w:t>ULUI</w:t>
      </w:r>
      <w:r w:rsidRPr="005C7EFB">
        <w:rPr>
          <w:rFonts w:ascii="Times New Roman" w:hAnsi="Times New Roman" w:cs="Times New Roman"/>
          <w:sz w:val="28"/>
          <w:szCs w:val="28"/>
        </w:rPr>
        <w:t xml:space="preserve"> nr. 679 din 27 aprilie 2016 privind protecţia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persoanelor fizice în ceea ce priveşte prelucrarea datelor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caracter personal şi privind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7B" w:rsidRDefault="00FC217B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5C7EFB" w:rsidRDefault="005C7EFB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5C7EFB">
        <w:rPr>
          <w:rFonts w:ascii="Times New Roman" w:hAnsi="Times New Roman" w:cs="Times New Roman"/>
          <w:sz w:val="28"/>
          <w:szCs w:val="28"/>
        </w:rPr>
        <w:t>ibera circulaţie a acestor date 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de abrogare a Directivei 95/46/CE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(Regulamentul general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privind protecţia datelor)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următorii termeni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se definesc după cum urmează: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ANSPDCP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Autoritatea Națională de Supraveghere a Prelucrării Datelor cu Caracter Personal;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Codul numeric personal</w:t>
      </w:r>
      <w:r w:rsidRPr="005C7EFB">
        <w:rPr>
          <w:rFonts w:ascii="Times New Roman" w:hAnsi="Times New Roman" w:cs="Times New Roman"/>
          <w:sz w:val="28"/>
          <w:szCs w:val="28"/>
        </w:rPr>
        <w:t xml:space="preserve"> (CNP) = un număr semnificativ ce individualizează în mod unic o persoană fizică și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constituie un instrument de verificare a datelor de stare civilă ale acesteia și de identificare în anumite sisteme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informatice de către persoanele autorizate;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Date cu caracter personal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orice informații referitoare la o persoană fizică identificată sau identificabilă; o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persoană identificabilă este acea persoană care poate fi identificată, direct sau indirect, în mod particular prin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referire la un număr de identificare ori la unul sau la mai mulți factori specifici identității sale fizice, fiziologice,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psihice, economice, culturale sau sociale;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Date cu caracter personal cu funcție de identificare de aplicabilitate generală = numere prin care se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identifică o persoană fizică în anumite sisteme de evidență și care au aplicabilitate generală, cum ar fi: codul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numeric personal, seria și numărul actului de identitate, numărul pașaportului, al permisului de conducere,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numărul de asigurare socială sau de sănătate;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Prelucrarea datelor cu caracter personal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orice operațiune sau set de operațiuni care se efectuează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asupra datelor cu caracter personal, prin mijloace automate sau neautomate, cum ar fi colectarea,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înregistrarea, organizarea, stocarea, adaptarea ori modificarea, extragerea, consultarea, utilizarea, dezvăluirea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către terţi prin transmitere, diseminare sau în orice alt mod, alăturarea ori combinarea, blocarea, ştergerea sau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distrugerea;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Stocarea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păstrarea pe orice fel de suport a datelor cu caracter personal culese;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Sistem de evidență a datelor cu caracter personal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orice structură organizată de date cu caracter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personal, accesibilă potrivit unor criterii determinate, indiferent dacă această structură este organizată în mod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centralizat ori descentralizat sau este repartizată după criterii funcționale ori geografice;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Operator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orice persoană fizică sau juridică, de drept privat ori de drept public, inclusiv autorităţile publice,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instituţiile şi structurile teritoriale ale acestora, care stabileşte scopul şi mijloacele de prelucrare a datelor cu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caracter personal; dacă scopul şi mijloacele de prelucrare a datelor cu caracter personal sunt determinate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printr-un act normativ sau în baza unui act normativ, operator este persoana fizică sau juridică, de drept public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ori de drept privat, care este desemnată ca operator prin acel act normativ sau în baza acelui act normativ;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Persoană împuternicită de către operator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 persoană fizică sau juridică, de drept privat ori de drept public,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inclusiv autoritățile publice, instituțiile și structurile teritoriale ale acestora, care prelucrează date cu caracter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personal pe seama operatorului;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b/>
          <w:sz w:val="28"/>
          <w:szCs w:val="28"/>
        </w:rPr>
        <w:t>Persoana responsabilă</w:t>
      </w:r>
      <w:r w:rsidRPr="005C7EFB">
        <w:rPr>
          <w:rFonts w:ascii="Times New Roman" w:hAnsi="Times New Roman" w:cs="Times New Roman"/>
          <w:sz w:val="28"/>
          <w:szCs w:val="28"/>
        </w:rPr>
        <w:t xml:space="preserve"> de politica de securitate a datelor cu caracter personal = persoana responsabilă</w:t>
      </w:r>
      <w:r w:rsid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de aplicarea și respectarea prevederilor </w:t>
      </w:r>
      <w:r w:rsidR="00806F8A">
        <w:rPr>
          <w:rFonts w:ascii="Times New Roman" w:hAnsi="Times New Roman" w:cs="Times New Roman"/>
          <w:sz w:val="28"/>
          <w:szCs w:val="28"/>
        </w:rPr>
        <w:t xml:space="preserve">înțelesul </w:t>
      </w:r>
      <w:r w:rsidR="00806F8A" w:rsidRPr="005C7EFB">
        <w:rPr>
          <w:rFonts w:ascii="Times New Roman" w:hAnsi="Times New Roman" w:cs="Times New Roman"/>
          <w:sz w:val="28"/>
          <w:szCs w:val="28"/>
        </w:rPr>
        <w:t>REGULAMENT</w:t>
      </w:r>
      <w:r w:rsidR="00806F8A">
        <w:rPr>
          <w:rFonts w:ascii="Times New Roman" w:hAnsi="Times New Roman" w:cs="Times New Roman"/>
          <w:sz w:val="28"/>
          <w:szCs w:val="28"/>
        </w:rPr>
        <w:t>ULUI</w:t>
      </w:r>
      <w:r w:rsidR="00806F8A" w:rsidRPr="005C7EFB">
        <w:rPr>
          <w:rFonts w:ascii="Times New Roman" w:hAnsi="Times New Roman" w:cs="Times New Roman"/>
          <w:sz w:val="28"/>
          <w:szCs w:val="28"/>
        </w:rPr>
        <w:t xml:space="preserve"> nr. 679 din 27 aprilie 2016 privind protecţia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806F8A" w:rsidRPr="005C7EFB">
        <w:rPr>
          <w:rFonts w:ascii="Times New Roman" w:hAnsi="Times New Roman" w:cs="Times New Roman"/>
          <w:sz w:val="28"/>
          <w:szCs w:val="28"/>
        </w:rPr>
        <w:t>persoanelor fizice în ceea ce priveşte prelucrarea datelor cu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806F8A" w:rsidRPr="005C7EFB">
        <w:rPr>
          <w:rFonts w:ascii="Times New Roman" w:hAnsi="Times New Roman" w:cs="Times New Roman"/>
          <w:sz w:val="28"/>
          <w:szCs w:val="28"/>
        </w:rPr>
        <w:t xml:space="preserve">caracter personal şi privind </w:t>
      </w:r>
      <w:r w:rsidR="00806F8A">
        <w:rPr>
          <w:rFonts w:ascii="Times New Roman" w:hAnsi="Times New Roman" w:cs="Times New Roman"/>
          <w:sz w:val="28"/>
          <w:szCs w:val="28"/>
        </w:rPr>
        <w:t xml:space="preserve"> l</w:t>
      </w:r>
      <w:r w:rsidR="00806F8A" w:rsidRPr="005C7EFB">
        <w:rPr>
          <w:rFonts w:ascii="Times New Roman" w:hAnsi="Times New Roman" w:cs="Times New Roman"/>
          <w:sz w:val="28"/>
          <w:szCs w:val="28"/>
        </w:rPr>
        <w:t>ibera circulaţie a acestor date şi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806F8A" w:rsidRPr="005C7EFB">
        <w:rPr>
          <w:rFonts w:ascii="Times New Roman" w:hAnsi="Times New Roman" w:cs="Times New Roman"/>
          <w:sz w:val="28"/>
          <w:szCs w:val="28"/>
        </w:rPr>
        <w:t>de abrogare a Directivei 95/46/CE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806F8A" w:rsidRPr="005C7EFB">
        <w:rPr>
          <w:rFonts w:ascii="Times New Roman" w:hAnsi="Times New Roman" w:cs="Times New Roman"/>
          <w:sz w:val="28"/>
          <w:szCs w:val="28"/>
        </w:rPr>
        <w:t>(Regulamentul general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806F8A" w:rsidRPr="005C7EFB">
        <w:rPr>
          <w:rFonts w:ascii="Times New Roman" w:hAnsi="Times New Roman" w:cs="Times New Roman"/>
          <w:sz w:val="28"/>
          <w:szCs w:val="28"/>
        </w:rPr>
        <w:t>privind protecţia datelor)</w:t>
      </w:r>
      <w:r w:rsidRPr="005C7EFB">
        <w:rPr>
          <w:rFonts w:ascii="Times New Roman" w:hAnsi="Times New Roman" w:cs="Times New Roman"/>
          <w:sz w:val="28"/>
          <w:szCs w:val="28"/>
        </w:rPr>
        <w:t xml:space="preserve">, desemnată prin Dispoziție a </w:t>
      </w:r>
      <w:r w:rsidR="007878B3">
        <w:rPr>
          <w:rFonts w:ascii="Times New Roman" w:hAnsi="Times New Roman" w:cs="Times New Roman"/>
          <w:sz w:val="28"/>
          <w:szCs w:val="28"/>
        </w:rPr>
        <w:t>Primarului Municipiului Calafat.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lastRenderedPageBreak/>
        <w:t>Destinatar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orice persoană fizică sau juridică, de drept privat ori de drept public, inclusiv autoritățile publice,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instituțiile și structurile teritoriale ale acestora, căreia îi sunt dezvăluite date, indiferent dacă este sau nu terţ;</w:t>
      </w:r>
    </w:p>
    <w:p w:rsidR="004537B7" w:rsidRPr="005C7EFB" w:rsidRDefault="00E14998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537B7" w:rsidRPr="005C7EFB">
        <w:rPr>
          <w:rFonts w:ascii="Times New Roman" w:hAnsi="Times New Roman" w:cs="Times New Roman"/>
          <w:sz w:val="28"/>
          <w:szCs w:val="28"/>
        </w:rPr>
        <w:t>utoritățile publice cărora li se comunică date în cadrul unei competențe speciale de anchetă nu vor fi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considerate destinatari;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Utilizator</w:t>
      </w:r>
      <w:r w:rsidR="0017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=</w:t>
      </w:r>
      <w:r w:rsidR="001749B8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orice persoană care acționează sub autoritatea operatorului, a persoanei împuternicite sau a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reprezentantului, cu drept recunoscut de acces la bazele de date cu caracter personal.</w:t>
      </w: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Date anonime</w:t>
      </w:r>
      <w:r w:rsidRPr="005C7EFB">
        <w:rPr>
          <w:rFonts w:ascii="Times New Roman" w:hAnsi="Times New Roman" w:cs="Times New Roman"/>
          <w:sz w:val="28"/>
          <w:szCs w:val="28"/>
        </w:rPr>
        <w:t xml:space="preserve"> = date care, datorită originii sau modalității specifice de prelucrare, nu pot fi asociate cu o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persoană identificată sau identificabilă.</w:t>
      </w:r>
      <w:bookmarkStart w:id="0" w:name="_GoBack"/>
      <w:bookmarkEnd w:id="0"/>
    </w:p>
    <w:p w:rsidR="00806F8A" w:rsidRPr="005C7EFB" w:rsidRDefault="00806F8A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07402F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CAPITOLUL 5. PRECIZARI:</w:t>
      </w:r>
    </w:p>
    <w:p w:rsidR="004537B7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2F">
        <w:rPr>
          <w:rFonts w:ascii="Times New Roman" w:hAnsi="Times New Roman" w:cs="Times New Roman"/>
          <w:b/>
          <w:sz w:val="28"/>
          <w:szCs w:val="28"/>
        </w:rPr>
        <w:t>5.1. PRINCIPIILE CARE STAU LA BAZA PRELUCRARII DATELOR CU CARACTER PERSONAL</w:t>
      </w:r>
    </w:p>
    <w:p w:rsidR="00173797" w:rsidRPr="005C7EFB" w:rsidRDefault="0017379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Legalitatea</w:t>
      </w:r>
      <w:r w:rsidR="00806F8A">
        <w:rPr>
          <w:rFonts w:ascii="Times New Roman" w:hAnsi="Times New Roman" w:cs="Times New Roman"/>
          <w:sz w:val="28"/>
          <w:szCs w:val="28"/>
        </w:rPr>
        <w:t xml:space="preserve"> = p</w:t>
      </w:r>
      <w:r w:rsidRPr="005C7EFB">
        <w:rPr>
          <w:rFonts w:ascii="Times New Roman" w:hAnsi="Times New Roman" w:cs="Times New Roman"/>
          <w:sz w:val="28"/>
          <w:szCs w:val="28"/>
        </w:rPr>
        <w:t>relucrarea datelor cu caracter personal se realizează cu bună-credință și în conformitate cu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dispozițiile legale în vigoare.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Scopul bine determinat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d</w:t>
      </w:r>
      <w:r w:rsidRPr="005C7EFB">
        <w:rPr>
          <w:rFonts w:ascii="Times New Roman" w:hAnsi="Times New Roman" w:cs="Times New Roman"/>
          <w:sz w:val="28"/>
          <w:szCs w:val="28"/>
        </w:rPr>
        <w:t>atele cu caracter personal destinate a face obiectul prelucrării sunt colectate în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scopuri determinate, explicite și legitime, iar prelucrarea ulterioară nu va fi incompatibilă cu aceste scopuri.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Confidențialitatea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p</w:t>
      </w:r>
      <w:r w:rsidRPr="005C7EFB">
        <w:rPr>
          <w:rFonts w:ascii="Times New Roman" w:hAnsi="Times New Roman" w:cs="Times New Roman"/>
          <w:sz w:val="28"/>
          <w:szCs w:val="28"/>
        </w:rPr>
        <w:t xml:space="preserve">ersoanele care prelucrează, în numele </w:t>
      </w:r>
      <w:r w:rsidR="00B8492B">
        <w:rPr>
          <w:rFonts w:ascii="Times New Roman" w:hAnsi="Times New Roman" w:cs="Times New Roman"/>
          <w:sz w:val="28"/>
          <w:szCs w:val="28"/>
        </w:rPr>
        <w:t>Primariei Municipiului Calafat</w:t>
      </w:r>
      <w:r w:rsidRPr="005C7EFB">
        <w:rPr>
          <w:rFonts w:ascii="Times New Roman" w:hAnsi="Times New Roman" w:cs="Times New Roman"/>
          <w:sz w:val="28"/>
          <w:szCs w:val="28"/>
        </w:rPr>
        <w:t>, date cu caracter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personal au prevăzut în fișa postului o clauză de confidențialitate.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Pertinența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d</w:t>
      </w:r>
      <w:r w:rsidRPr="005C7EFB">
        <w:rPr>
          <w:rFonts w:ascii="Times New Roman" w:hAnsi="Times New Roman" w:cs="Times New Roman"/>
          <w:sz w:val="28"/>
          <w:szCs w:val="28"/>
        </w:rPr>
        <w:t>atele cu caracter personal destinate a face obiectul prelucrării sunt adecvate, pertinente și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neexcesive prin raportare la scopul în care sunt colectate și ulterior prelucrate.</w:t>
      </w:r>
    </w:p>
    <w:p w:rsidR="004537B7" w:rsidRPr="005C7EFB" w:rsidRDefault="004537B7" w:rsidP="00B8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Exactitatea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d</w:t>
      </w:r>
      <w:r w:rsidRPr="005C7EFB">
        <w:rPr>
          <w:rFonts w:ascii="Times New Roman" w:hAnsi="Times New Roman" w:cs="Times New Roman"/>
          <w:sz w:val="28"/>
          <w:szCs w:val="28"/>
        </w:rPr>
        <w:t>atele cu caracter personal destinate a face obiectul prelucrării sunt exacte și, dacă este cazul,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actualizate; în acest scop se vor lua măsurile necesare pentru ca datele inexacte sau incomplete din punct de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vedere al scopului pentru care sunt colectate și pentru care vor fi ulterior prelucrate, să fie șterse sau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rectificate.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Consimțământul persoanei vizate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o</w:t>
      </w:r>
      <w:r w:rsidRPr="005C7EFB">
        <w:rPr>
          <w:rFonts w:ascii="Times New Roman" w:hAnsi="Times New Roman" w:cs="Times New Roman"/>
          <w:sz w:val="28"/>
          <w:szCs w:val="28"/>
        </w:rPr>
        <w:t>rice prelucrare de date cu caracter personal, cu excepția prelucrărilor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care vizează date din categoriile strict menționate </w:t>
      </w:r>
      <w:r w:rsidR="00806F8A">
        <w:rPr>
          <w:rFonts w:ascii="Times New Roman" w:hAnsi="Times New Roman" w:cs="Times New Roman"/>
          <w:sz w:val="28"/>
          <w:szCs w:val="28"/>
        </w:rPr>
        <w:t>în legislația în vigoare,</w:t>
      </w:r>
      <w:r w:rsidRPr="005C7EFB">
        <w:rPr>
          <w:rFonts w:ascii="Times New Roman" w:hAnsi="Times New Roman" w:cs="Times New Roman"/>
          <w:sz w:val="28"/>
          <w:szCs w:val="28"/>
        </w:rPr>
        <w:t xml:space="preserve"> poate fi efectuată numai dacă persoana vizată și-a dat consimțământul în mod </w:t>
      </w:r>
      <w:r w:rsidRPr="00806F8A">
        <w:rPr>
          <w:rFonts w:ascii="Times New Roman" w:hAnsi="Times New Roman" w:cs="Times New Roman"/>
          <w:b/>
          <w:sz w:val="28"/>
          <w:szCs w:val="28"/>
        </w:rPr>
        <w:t>expres și neechivoc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pentru acea prelucrare.</w:t>
      </w:r>
    </w:p>
    <w:p w:rsidR="004537B7" w:rsidRPr="005C7EFB" w:rsidRDefault="004537B7" w:rsidP="00174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Informarea</w:t>
      </w:r>
      <w:r w:rsidR="00806F8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p</w:t>
      </w:r>
      <w:r w:rsidRPr="005C7EFB">
        <w:rPr>
          <w:rFonts w:ascii="Times New Roman" w:hAnsi="Times New Roman" w:cs="Times New Roman"/>
          <w:sz w:val="28"/>
          <w:szCs w:val="28"/>
        </w:rPr>
        <w:t>ri</w:t>
      </w:r>
      <w:r w:rsidR="00806F8A">
        <w:rPr>
          <w:rFonts w:ascii="Times New Roman" w:hAnsi="Times New Roman" w:cs="Times New Roman"/>
          <w:sz w:val="28"/>
          <w:szCs w:val="28"/>
        </w:rPr>
        <w:t xml:space="preserve">n intermediul site-ului </w:t>
      </w:r>
      <w:hyperlink r:id="rId8" w:history="1">
        <w:r w:rsidR="007878B3" w:rsidRPr="00CF045D">
          <w:rPr>
            <w:rStyle w:val="Hyperlink"/>
            <w:rFonts w:ascii="Times New Roman" w:hAnsi="Times New Roman" w:cs="Times New Roman"/>
            <w:sz w:val="28"/>
            <w:szCs w:val="28"/>
          </w:rPr>
          <w:t>http://municipiulcalafat.ro</w:t>
        </w:r>
      </w:hyperlink>
      <w:r w:rsidR="007878B3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și prin afișare la </w:t>
      </w:r>
      <w:r w:rsidR="007878B3">
        <w:rPr>
          <w:rFonts w:ascii="Times New Roman" w:hAnsi="Times New Roman" w:cs="Times New Roman"/>
          <w:sz w:val="28"/>
          <w:szCs w:val="28"/>
        </w:rPr>
        <w:t>avizierul Primariei Municipiului Calafat</w:t>
      </w:r>
      <w:r w:rsidRPr="005C7EFB">
        <w:rPr>
          <w:rFonts w:ascii="Times New Roman" w:hAnsi="Times New Roman" w:cs="Times New Roman"/>
          <w:sz w:val="28"/>
          <w:szCs w:val="28"/>
        </w:rPr>
        <w:t>,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persoanelor vizate li se aduc la cunoștință atât faptul ca li se vor prelucra date cu caracter personal și scopul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prelucrării, cât și drepturile pe care le au în contextul prelucrării datelor cu caracter personal.</w:t>
      </w:r>
    </w:p>
    <w:p w:rsidR="004537B7" w:rsidRPr="005C7EFB" w:rsidRDefault="00806F8A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Stocarea = </w:t>
      </w:r>
      <w:r w:rsidRPr="00806F8A">
        <w:rPr>
          <w:rFonts w:ascii="Times New Roman" w:hAnsi="Times New Roman" w:cs="Times New Roman"/>
          <w:sz w:val="28"/>
          <w:szCs w:val="28"/>
        </w:rPr>
        <w:t>d</w:t>
      </w:r>
      <w:r w:rsidR="004537B7" w:rsidRPr="005C7EFB">
        <w:rPr>
          <w:rFonts w:ascii="Times New Roman" w:hAnsi="Times New Roman" w:cs="Times New Roman"/>
          <w:sz w:val="28"/>
          <w:szCs w:val="28"/>
        </w:rPr>
        <w:t>atele cu caracter personal destinate a face obiectul prelucrării sunt stocate într-o formă care să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permită identificarea persoanelor vizate strict pe durata necesară realizării scopurilor în care datele sunt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colectate și în care vor fi ulterior prelucrate.</w:t>
      </w:r>
    </w:p>
    <w:p w:rsidR="007878B3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8A">
        <w:rPr>
          <w:rFonts w:ascii="Times New Roman" w:hAnsi="Times New Roman" w:cs="Times New Roman"/>
          <w:b/>
          <w:sz w:val="28"/>
          <w:szCs w:val="28"/>
        </w:rPr>
        <w:t>Securitatea</w:t>
      </w:r>
      <w:r w:rsidR="00806F8A">
        <w:rPr>
          <w:rFonts w:ascii="Times New Roman" w:hAnsi="Times New Roman" w:cs="Times New Roman"/>
          <w:sz w:val="28"/>
          <w:szCs w:val="28"/>
        </w:rPr>
        <w:t xml:space="preserve"> =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806F8A">
        <w:rPr>
          <w:rFonts w:ascii="Times New Roman" w:hAnsi="Times New Roman" w:cs="Times New Roman"/>
          <w:sz w:val="28"/>
          <w:szCs w:val="28"/>
        </w:rPr>
        <w:t>mă</w:t>
      </w:r>
      <w:r w:rsidRPr="005C7EFB">
        <w:rPr>
          <w:rFonts w:ascii="Times New Roman" w:hAnsi="Times New Roman" w:cs="Times New Roman"/>
          <w:sz w:val="28"/>
          <w:szCs w:val="28"/>
        </w:rPr>
        <w:t>surile de securitate a datelor cu caracter personal sunt stabilite astfel încât s</w:t>
      </w:r>
      <w:r w:rsidR="00806F8A">
        <w:rPr>
          <w:rFonts w:ascii="Times New Roman" w:hAnsi="Times New Roman" w:cs="Times New Roman"/>
          <w:sz w:val="28"/>
          <w:szCs w:val="28"/>
        </w:rPr>
        <w:t>ă</w:t>
      </w:r>
      <w:r w:rsidRPr="005C7EFB">
        <w:rPr>
          <w:rFonts w:ascii="Times New Roman" w:hAnsi="Times New Roman" w:cs="Times New Roman"/>
          <w:sz w:val="28"/>
          <w:szCs w:val="28"/>
        </w:rPr>
        <w:t xml:space="preserve"> asigure un nivel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adecvat de securitate a datelor cu caracter personal procesate. Pentru a proteja datele personale de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distrugerea accidentală sau ilegală, de pierderea sau alterarea acestora și de accesul unor persoane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neautorizate, </w:t>
      </w:r>
      <w:r w:rsidR="007878B3">
        <w:rPr>
          <w:rFonts w:ascii="Times New Roman" w:hAnsi="Times New Roman" w:cs="Times New Roman"/>
          <w:sz w:val="28"/>
          <w:szCs w:val="28"/>
        </w:rPr>
        <w:t>Primaria Mun.Calafat</w:t>
      </w:r>
      <w:r w:rsidRPr="005C7EFB">
        <w:rPr>
          <w:rFonts w:ascii="Times New Roman" w:hAnsi="Times New Roman" w:cs="Times New Roman"/>
          <w:sz w:val="28"/>
          <w:szCs w:val="28"/>
        </w:rPr>
        <w:t xml:space="preserve"> utilizează măsuri de securitate tehnice organizatorice. Datele personale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introduse de către utilizator vor fi utilizate numai în scopul declarat al acestei politici. Informațiile și </w:t>
      </w:r>
    </w:p>
    <w:p w:rsidR="007878B3" w:rsidRDefault="007878B3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8B3" w:rsidRDefault="007878B3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datele din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cererile/formularele/sesizările/petițiile existente vor fi folosite numai în scopul declarat al acestei politici.</w:t>
      </w:r>
    </w:p>
    <w:p w:rsidR="00806F8A" w:rsidRPr="005C7EFB" w:rsidRDefault="007878B3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 Municipiului Calafat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nu vinde, nu oferă, nu face schimb de adrese de e-mail obținute prin intermediul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cererilor/formularelor</w:t>
      </w:r>
      <w:r w:rsidR="00806F8A">
        <w:rPr>
          <w:rFonts w:ascii="Times New Roman" w:hAnsi="Times New Roman" w:cs="Times New Roman"/>
          <w:sz w:val="28"/>
          <w:szCs w:val="28"/>
        </w:rPr>
        <w:t xml:space="preserve"> și site-ului </w:t>
      </w:r>
      <w:hyperlink r:id="rId9" w:history="1">
        <w:r w:rsidRPr="00CF045D">
          <w:rPr>
            <w:rStyle w:val="Hyperlink"/>
            <w:rFonts w:ascii="Times New Roman" w:hAnsi="Times New Roman" w:cs="Times New Roman"/>
            <w:sz w:val="28"/>
            <w:szCs w:val="28"/>
          </w:rPr>
          <w:t>http://municipiulcalafat.ro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878B3" w:rsidRDefault="007878B3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>5.2. REGULI GENERALE</w:t>
      </w:r>
    </w:p>
    <w:p w:rsidR="00173797" w:rsidRPr="00487C20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Prin cerințe minime de securitate este avut în vedere un complex de măsuri tehnice, informatice,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organizatorice, logistice, proceduri și politici de securitate prin care să se asigure nivelul minim de securitate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487C20">
        <w:rPr>
          <w:rFonts w:ascii="Times New Roman" w:hAnsi="Times New Roman" w:cs="Times New Roman"/>
          <w:sz w:val="28"/>
          <w:szCs w:val="28"/>
        </w:rPr>
        <w:t>prevăzute de Regulamentul UE 2016/679</w:t>
      </w:r>
      <w:r w:rsidRPr="005C7EFB">
        <w:rPr>
          <w:rFonts w:ascii="Times New Roman" w:hAnsi="Times New Roman" w:cs="Times New Roman"/>
          <w:sz w:val="28"/>
          <w:szCs w:val="28"/>
        </w:rPr>
        <w:t>, în conformitate cu cerințele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minime de securitate a prelucrărilor de date cu caracter personal, aprobate prin Ordinul Avocatului Poporului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nr.</w:t>
      </w:r>
      <w:r w:rsidR="00487C20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52/2002.</w:t>
      </w:r>
    </w:p>
    <w:p w:rsidR="004537B7" w:rsidRPr="005C7EFB" w:rsidRDefault="007878B3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 Municipiului Calafat</w:t>
      </w:r>
      <w:r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a adoptat măsuri tehnice și organizatorice adecvate pentru protejarea datelor cu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caracter personal împotriva distrugerilor accidentale sau ilegale, pierderii, modificării, dezvăluirii sau accesului</w:t>
      </w:r>
      <w:r w:rsidR="00806F8A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neautorizat.</w:t>
      </w:r>
    </w:p>
    <w:p w:rsidR="00806F8A" w:rsidRPr="005C7EFB" w:rsidRDefault="00CC68EC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acest sens a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fost desemnat</w:t>
      </w:r>
      <w:r>
        <w:rPr>
          <w:rFonts w:ascii="Times New Roman" w:hAnsi="Times New Roman" w:cs="Times New Roman"/>
          <w:sz w:val="28"/>
          <w:szCs w:val="28"/>
        </w:rPr>
        <w:t>ă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prin Dispoziție a </w:t>
      </w:r>
      <w:r w:rsidR="00A2488B">
        <w:rPr>
          <w:rFonts w:ascii="Times New Roman" w:hAnsi="Times New Roman" w:cs="Times New Roman"/>
          <w:sz w:val="28"/>
          <w:szCs w:val="28"/>
        </w:rPr>
        <w:t>Primarului Municipiului Calafat</w:t>
      </w:r>
      <w:r w:rsidR="004537B7" w:rsidRPr="005C7EFB">
        <w:rPr>
          <w:rFonts w:ascii="Times New Roman" w:hAnsi="Times New Roman" w:cs="Times New Roman"/>
          <w:sz w:val="28"/>
          <w:szCs w:val="28"/>
        </w:rPr>
        <w:t>, persoan</w:t>
      </w:r>
      <w:r>
        <w:rPr>
          <w:rFonts w:ascii="Times New Roman" w:hAnsi="Times New Roman" w:cs="Times New Roman"/>
          <w:sz w:val="28"/>
          <w:szCs w:val="28"/>
        </w:rPr>
        <w:t>a responsabilă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de aplicarea și respectarea prevederilor </w:t>
      </w:r>
      <w:r w:rsidRPr="005C7EFB">
        <w:rPr>
          <w:rFonts w:ascii="Times New Roman" w:hAnsi="Times New Roman" w:cs="Times New Roman"/>
          <w:sz w:val="28"/>
          <w:szCs w:val="28"/>
        </w:rPr>
        <w:t>REGULAMENT</w:t>
      </w:r>
      <w:r>
        <w:rPr>
          <w:rFonts w:ascii="Times New Roman" w:hAnsi="Times New Roman" w:cs="Times New Roman"/>
          <w:sz w:val="28"/>
          <w:szCs w:val="28"/>
        </w:rPr>
        <w:t>ULUI</w:t>
      </w:r>
      <w:r w:rsidRPr="005C7EFB">
        <w:rPr>
          <w:rFonts w:ascii="Times New Roman" w:hAnsi="Times New Roman" w:cs="Times New Roman"/>
          <w:sz w:val="28"/>
          <w:szCs w:val="28"/>
        </w:rPr>
        <w:t xml:space="preserve"> nr. 679 din 27 aprilie 2016 privind protecţia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persoanelor fizice în ceea ce priveşte prelucrarea datelor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caracter personal şi privind 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5C7EFB">
        <w:rPr>
          <w:rFonts w:ascii="Times New Roman" w:hAnsi="Times New Roman" w:cs="Times New Roman"/>
          <w:sz w:val="28"/>
          <w:szCs w:val="28"/>
        </w:rPr>
        <w:t>ibera circulaţie a acestor date 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de abrogare a Directivei 95/46/CE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(Regulamentul general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privind protecţia datelor)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EC" w:rsidRDefault="00A2488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 Municipiului Calafat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a luat măsuri de stocare în siguranță a informațiilor privind datele cu caracter personal,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astfel încât sa fie asigurat un nivel adecvat de protecție ș</w:t>
      </w:r>
      <w:r w:rsidR="00CC68EC">
        <w:rPr>
          <w:rFonts w:ascii="Times New Roman" w:hAnsi="Times New Roman" w:cs="Times New Roman"/>
          <w:sz w:val="28"/>
          <w:szCs w:val="28"/>
        </w:rPr>
        <w:t>i securitate, cu respectarea legislației în vigoare.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Pentru îndeplinirea prevederilor legale aferente și în vederea satisfacerii cerințelor păstrării în siguranță a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datelor și informațiilor, instituția a elaborat și implementat măsuri organizatorice și tehnice orientate pe anumite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direcții de acțiune: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Identificarea și autentificarea utilizatorului;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Tipul de acces;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Colectarea datelor;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Execuția copiilor de siguranță;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Computerele și terminalele de acces;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Instruirea personalului.</w:t>
      </w:r>
    </w:p>
    <w:p w:rsidR="00173797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487C20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>5.3. PROCEDURI SPECIFICE</w:t>
      </w:r>
    </w:p>
    <w:p w:rsidR="004537B7" w:rsidRDefault="00CC68EC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>5.3.1 Identificarea ș</w:t>
      </w:r>
      <w:r w:rsidR="004537B7" w:rsidRPr="00487C20">
        <w:rPr>
          <w:rFonts w:ascii="Times New Roman" w:hAnsi="Times New Roman" w:cs="Times New Roman"/>
          <w:b/>
          <w:sz w:val="28"/>
          <w:szCs w:val="28"/>
        </w:rPr>
        <w:t>i autentificarea utilizatorului</w:t>
      </w:r>
    </w:p>
    <w:p w:rsidR="00173797" w:rsidRPr="00487C20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Pentru a căpăta acces la date cu caracter personal, utilizatorii (angajați ai</w:t>
      </w:r>
      <w:r w:rsidR="007878B3">
        <w:rPr>
          <w:rFonts w:ascii="Times New Roman" w:hAnsi="Times New Roman" w:cs="Times New Roman"/>
          <w:sz w:val="28"/>
          <w:szCs w:val="28"/>
        </w:rPr>
        <w:t xml:space="preserve"> Primariei</w:t>
      </w:r>
      <w:r w:rsidR="007878B3">
        <w:rPr>
          <w:rFonts w:ascii="Times New Roman" w:hAnsi="Times New Roman" w:cs="Times New Roman"/>
          <w:sz w:val="28"/>
          <w:szCs w:val="28"/>
        </w:rPr>
        <w:t xml:space="preserve"> Municipiului Calafat</w:t>
      </w:r>
      <w:r w:rsidR="007878B3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) trebuie să</w:t>
      </w:r>
      <w:r w:rsidR="00CC68EC">
        <w:rPr>
          <w:rFonts w:ascii="Times New Roman" w:hAnsi="Times New Roman" w:cs="Times New Roman"/>
          <w:sz w:val="28"/>
          <w:szCs w:val="28"/>
        </w:rPr>
        <w:t xml:space="preserve"> se autentifice î</w:t>
      </w:r>
      <w:r w:rsidRPr="005C7EFB">
        <w:rPr>
          <w:rFonts w:ascii="Times New Roman" w:hAnsi="Times New Roman" w:cs="Times New Roman"/>
          <w:sz w:val="28"/>
          <w:szCs w:val="28"/>
        </w:rPr>
        <w:t xml:space="preserve">n sistemele informatice ale </w:t>
      </w:r>
      <w:r w:rsidR="007878B3">
        <w:rPr>
          <w:rFonts w:ascii="Times New Roman" w:hAnsi="Times New Roman" w:cs="Times New Roman"/>
          <w:sz w:val="28"/>
          <w:szCs w:val="28"/>
        </w:rPr>
        <w:t>Primariei Mun.Calafat</w:t>
      </w:r>
      <w:r w:rsidRPr="005C7EFB">
        <w:rPr>
          <w:rFonts w:ascii="Times New Roman" w:hAnsi="Times New Roman" w:cs="Times New Roman"/>
          <w:sz w:val="28"/>
          <w:szCs w:val="28"/>
        </w:rPr>
        <w:t>. Autentificarea în cadrul sistemelor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informatice se face prin introducerea credențialelor de autentificare netransmisibile, de tip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ut</w:t>
      </w:r>
      <w:r w:rsidR="00CC68EC">
        <w:rPr>
          <w:rFonts w:ascii="Times New Roman" w:hAnsi="Times New Roman" w:cs="Times New Roman"/>
          <w:sz w:val="28"/>
          <w:szCs w:val="28"/>
        </w:rPr>
        <w:t>ilizator/parolă/adresă IP</w:t>
      </w:r>
      <w:r w:rsidRPr="005C7EFB">
        <w:rPr>
          <w:rFonts w:ascii="Times New Roman" w:hAnsi="Times New Roman" w:cs="Times New Roman"/>
          <w:sz w:val="28"/>
          <w:szCs w:val="28"/>
        </w:rPr>
        <w:t>, dobândite în urma procesului de înrolare și management al identității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electronice, guvernat de politicile de securitate </w:t>
      </w:r>
      <w:r w:rsidR="00CC68EC">
        <w:rPr>
          <w:rFonts w:ascii="Times New Roman" w:hAnsi="Times New Roman" w:cs="Times New Roman"/>
          <w:sz w:val="28"/>
          <w:szCs w:val="28"/>
        </w:rPr>
        <w:t>î</w:t>
      </w:r>
      <w:r w:rsidRPr="005C7EFB">
        <w:rPr>
          <w:rFonts w:ascii="Times New Roman" w:hAnsi="Times New Roman" w:cs="Times New Roman"/>
          <w:sz w:val="28"/>
          <w:szCs w:val="28"/>
        </w:rPr>
        <w:t>n vigoare.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Utilizatorii au un cod de identificare (nume de utilizator). În situațiile în care este alocat același cod de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identificare mai multor utilizatori, accesul la bazele de date se face și pe bază de adresă IP, pentru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diferențierea utilizatorilor.</w:t>
      </w:r>
    </w:p>
    <w:p w:rsidR="00A2488B" w:rsidRDefault="00A2488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8B" w:rsidRDefault="00A2488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8B" w:rsidRDefault="00A2488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Orice cont de utilizator este însoțit de o modalitate de autentificare, prin introducerea unei chei de autentificare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precum o parolă.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Parolele sunt șiruri de caractere, adecvate din punct de vedere al securității ca lungime și compoziție. La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introducerea parolelor acestea nu sunt afișate în clar pe monitor.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Orice utilizator care primește un cod de identificare și un mijloc de autentificare este obligat prin fișa postului să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păstreze confidențialitatea acestora.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Este stabilită o procedură proprie de administrare și gestionare a conturilor de utilizator. Sunt autorizați anumiți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utilizatori pentru a revoca sau a suspenda un cod de identificare și autentificare, dacă utilizatorului acestora i-a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încetat raportul de serviciu/contractul individual de muncă sau a fost transferat la alt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serviciu/birou/compartiment și noile sarcini nu presupun accesul la date cu caracter personal.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EC">
        <w:rPr>
          <w:rFonts w:ascii="Times New Roman" w:hAnsi="Times New Roman" w:cs="Times New Roman"/>
          <w:b/>
          <w:sz w:val="28"/>
          <w:szCs w:val="28"/>
        </w:rPr>
        <w:t>5.3.2. Tipul de acces</w:t>
      </w:r>
    </w:p>
    <w:p w:rsidR="00173797" w:rsidRPr="00CC68EC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Utilizatorii trebuie să acceseze numai datele cu caracter personal necesare pentru îndeplinirea atribuțiilor lor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de serviciu. Pentru aceasta trebuie sa fie stabilite tipurile de acces după funcționalitate (administrare,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introducere, prelucrare, salvare etc.) și după acțiuni aplicate asupra datelor cu caracter personal (scriere, citire,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ștergere), precum și procedurile privind aceste tipuri de acces.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Compartimentul care asigură suportul tehnic poate avea acces la datele cu caracter personal pentru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rezolvarea incidentelor și a problemelor apărute în utilizarea sistemelor informatice.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Alte măsuri specifice implementate pentru controlul accesului, sunt: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în spațiul aferent i</w:t>
      </w:r>
      <w:r w:rsidR="00CC68EC">
        <w:rPr>
          <w:rFonts w:ascii="Times New Roman" w:hAnsi="Times New Roman" w:cs="Times New Roman"/>
          <w:sz w:val="28"/>
          <w:szCs w:val="28"/>
        </w:rPr>
        <w:t>nt</w:t>
      </w:r>
      <w:r w:rsidR="00A2488B">
        <w:rPr>
          <w:rFonts w:ascii="Times New Roman" w:hAnsi="Times New Roman" w:cs="Times New Roman"/>
          <w:sz w:val="28"/>
          <w:szCs w:val="28"/>
        </w:rPr>
        <w:t xml:space="preserve">rării în Primaria Municipiului Calafat </w:t>
      </w:r>
      <w:r w:rsidRPr="005C7EFB">
        <w:rPr>
          <w:rFonts w:ascii="Times New Roman" w:hAnsi="Times New Roman" w:cs="Times New Roman"/>
          <w:sz w:val="28"/>
          <w:szCs w:val="28"/>
        </w:rPr>
        <w:t>și în jurul instituției sunt instalate sisteme de supraveghere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video, marcate corespunzător;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monitorizarea este asigur</w:t>
      </w:r>
      <w:r w:rsidR="00CC68EC">
        <w:rPr>
          <w:rFonts w:ascii="Times New Roman" w:hAnsi="Times New Roman" w:cs="Times New Roman"/>
          <w:sz w:val="28"/>
          <w:szCs w:val="28"/>
        </w:rPr>
        <w:t xml:space="preserve">ată de </w:t>
      </w:r>
      <w:r w:rsidRPr="005C7EFB">
        <w:rPr>
          <w:rFonts w:ascii="Times New Roman" w:hAnsi="Times New Roman" w:cs="Times New Roman"/>
          <w:sz w:val="28"/>
          <w:szCs w:val="28"/>
        </w:rPr>
        <w:t>serviciu</w:t>
      </w:r>
      <w:r w:rsidR="00CC68EC">
        <w:rPr>
          <w:rFonts w:ascii="Times New Roman" w:hAnsi="Times New Roman" w:cs="Times New Roman"/>
          <w:sz w:val="28"/>
          <w:szCs w:val="28"/>
        </w:rPr>
        <w:t>l</w:t>
      </w:r>
      <w:r w:rsidRPr="005C7EFB">
        <w:rPr>
          <w:rFonts w:ascii="Times New Roman" w:hAnsi="Times New Roman" w:cs="Times New Roman"/>
          <w:sz w:val="28"/>
          <w:szCs w:val="28"/>
        </w:rPr>
        <w:t xml:space="preserve"> de pază</w:t>
      </w:r>
      <w:r w:rsidR="00CC68EC">
        <w:rPr>
          <w:rFonts w:ascii="Times New Roman" w:hAnsi="Times New Roman" w:cs="Times New Roman"/>
          <w:sz w:val="28"/>
          <w:szCs w:val="28"/>
        </w:rPr>
        <w:t xml:space="preserve"> al </w:t>
      </w:r>
      <w:r w:rsidR="00A2488B">
        <w:rPr>
          <w:rFonts w:ascii="Times New Roman" w:hAnsi="Times New Roman" w:cs="Times New Roman"/>
          <w:sz w:val="28"/>
          <w:szCs w:val="28"/>
        </w:rPr>
        <w:t>Prim</w:t>
      </w:r>
      <w:r w:rsidR="00756BCB">
        <w:rPr>
          <w:rFonts w:ascii="Times New Roman" w:hAnsi="Times New Roman" w:cs="Times New Roman"/>
          <w:sz w:val="28"/>
          <w:szCs w:val="28"/>
        </w:rPr>
        <w:t>a</w:t>
      </w:r>
      <w:r w:rsidR="00A2488B">
        <w:rPr>
          <w:rFonts w:ascii="Times New Roman" w:hAnsi="Times New Roman" w:cs="Times New Roman"/>
          <w:sz w:val="28"/>
          <w:szCs w:val="28"/>
        </w:rPr>
        <w:t>riei Mun.Calafat.</w:t>
      </w:r>
    </w:p>
    <w:p w:rsidR="00173797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8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>5.3.3. Colectarea datelor</w:t>
      </w:r>
    </w:p>
    <w:p w:rsidR="004537B7" w:rsidRPr="00A2488B" w:rsidRDefault="00A2488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 Municipiului Calafat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desemnează utilizatori autorizați pentru operațiile de colectare și introducere de date cu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="004537B7" w:rsidRPr="005C7EFB">
        <w:rPr>
          <w:rFonts w:ascii="Times New Roman" w:hAnsi="Times New Roman" w:cs="Times New Roman"/>
          <w:sz w:val="28"/>
          <w:szCs w:val="28"/>
        </w:rPr>
        <w:t>caracter personal în sistemele informaționale.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Orice modificare a datelor cu caracter personal se face numai de către utilizatori autorizați desemnați, iar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sistemele informaționale înregistrează cine a făcut modificarea datelor cu caracter personal, data și ora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modificării. Pentru o mai bună administrare, vor fi implementate măsuri pentru ca sistemele informaționale să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mențină datele șterse sau modificate.</w:t>
      </w:r>
    </w:p>
    <w:p w:rsidR="00173797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EC">
        <w:rPr>
          <w:rFonts w:ascii="Times New Roman" w:hAnsi="Times New Roman" w:cs="Times New Roman"/>
          <w:b/>
          <w:sz w:val="28"/>
          <w:szCs w:val="28"/>
        </w:rPr>
        <w:t>5.3.4. Execuția copiilor de siguranță</w:t>
      </w:r>
    </w:p>
    <w:p w:rsidR="00173797" w:rsidRPr="00CC68EC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Sistemele care gestionează date cu caracter personal sunt protejate prin procesul de backup periodic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împotriva pierderii sau distrugerii datelor sau a sistemului informatic.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5.3.5. Computerele și terminalele de acces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lastRenderedPageBreak/>
        <w:t xml:space="preserve">Computerele și alte terminale de acces la date cu caracter personal aflate în sediul </w:t>
      </w:r>
      <w:r w:rsidR="00756BCB">
        <w:rPr>
          <w:rFonts w:ascii="Times New Roman" w:hAnsi="Times New Roman" w:cs="Times New Roman"/>
          <w:sz w:val="28"/>
          <w:szCs w:val="28"/>
        </w:rPr>
        <w:t>Primariei</w:t>
      </w:r>
      <w:r w:rsidR="00A2488B">
        <w:rPr>
          <w:rFonts w:ascii="Times New Roman" w:hAnsi="Times New Roman" w:cs="Times New Roman"/>
          <w:sz w:val="28"/>
          <w:szCs w:val="28"/>
        </w:rPr>
        <w:t xml:space="preserve"> Municipiului Calafat</w:t>
      </w:r>
      <w:r w:rsidR="00A2488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sunt insta</w:t>
      </w:r>
      <w:r w:rsidR="00017B45">
        <w:rPr>
          <w:rFonts w:ascii="Times New Roman" w:hAnsi="Times New Roman" w:cs="Times New Roman"/>
          <w:sz w:val="28"/>
          <w:szCs w:val="28"/>
        </w:rPr>
        <w:t>late în încăperi asigurate prin cheie de acces.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Dacă pe ecran apar date cu caracter personal asupra cărora nu se acționează o perioadă dată, sesiunea de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lucru se închide automat. Durata acestei perioade se determină în funcție de operațiile care trebuie executate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sau de tipul programului informatic de lucru.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Terminalele de acces folosite în relația cu publicul, pe care apar date cu caracter personal, sunt poziționate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astfel încât să nu poată fi văzute de public.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Nu este permisă scoaterea din instituție a mediilor de stocare mobile (CD/DVD, Stick-uri de memorie, hard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disk-uri externe) care conțin date cu caracter personal, cu excepția situațiilor pentru care există prevederi în</w:t>
      </w:r>
      <w:r w:rsidR="00CC68EC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acest sens.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5.3.6. Instruirea personalului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 xml:space="preserve">Angajații </w:t>
      </w:r>
      <w:r w:rsidR="00A2488B">
        <w:rPr>
          <w:rFonts w:ascii="Times New Roman" w:hAnsi="Times New Roman" w:cs="Times New Roman"/>
          <w:sz w:val="28"/>
          <w:szCs w:val="28"/>
        </w:rPr>
        <w:t>Primariei</w:t>
      </w:r>
      <w:r w:rsidR="00A2488B">
        <w:rPr>
          <w:rFonts w:ascii="Times New Roman" w:hAnsi="Times New Roman" w:cs="Times New Roman"/>
          <w:sz w:val="28"/>
          <w:szCs w:val="28"/>
        </w:rPr>
        <w:t xml:space="preserve"> Municipiului Calafat</w:t>
      </w:r>
      <w:r w:rsidR="00A2488B" w:rsidRPr="005C7E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sunt informați cu privire la prevederile 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>REGULAMENT</w:t>
      </w:r>
      <w:r w:rsidR="00E207FB">
        <w:rPr>
          <w:rFonts w:ascii="Times New Roman" w:hAnsi="Times New Roman" w:cs="Times New Roman"/>
          <w:sz w:val="28"/>
          <w:szCs w:val="28"/>
        </w:rPr>
        <w:t>ULUI</w:t>
      </w:r>
      <w:r w:rsidR="00E207FB" w:rsidRPr="005C7EFB">
        <w:rPr>
          <w:rFonts w:ascii="Times New Roman" w:hAnsi="Times New Roman" w:cs="Times New Roman"/>
          <w:sz w:val="28"/>
          <w:szCs w:val="28"/>
        </w:rPr>
        <w:t xml:space="preserve"> nr. 679 din 27 aprilie 2016 privind protecţia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>persoanelor fizice în ceea ce priveşte prelucrarea datelor cu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 xml:space="preserve">caracter personal şi privind </w:t>
      </w:r>
      <w:r w:rsidR="00E207FB">
        <w:rPr>
          <w:rFonts w:ascii="Times New Roman" w:hAnsi="Times New Roman" w:cs="Times New Roman"/>
          <w:sz w:val="28"/>
          <w:szCs w:val="28"/>
        </w:rPr>
        <w:t xml:space="preserve"> l</w:t>
      </w:r>
      <w:r w:rsidR="00E207FB" w:rsidRPr="005C7EFB">
        <w:rPr>
          <w:rFonts w:ascii="Times New Roman" w:hAnsi="Times New Roman" w:cs="Times New Roman"/>
          <w:sz w:val="28"/>
          <w:szCs w:val="28"/>
        </w:rPr>
        <w:t>ibera circulaţie a acestor date şi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>de abrogare a Directivei 95/46/CE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>(Regulamentul general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="00E207FB" w:rsidRPr="005C7EFB">
        <w:rPr>
          <w:rFonts w:ascii="Times New Roman" w:hAnsi="Times New Roman" w:cs="Times New Roman"/>
          <w:sz w:val="28"/>
          <w:szCs w:val="28"/>
        </w:rPr>
        <w:t>privind protecţia datelor)</w:t>
      </w:r>
      <w:r w:rsidRPr="005C7EFB">
        <w:rPr>
          <w:rFonts w:ascii="Times New Roman" w:hAnsi="Times New Roman" w:cs="Times New Roman"/>
          <w:sz w:val="28"/>
          <w:szCs w:val="28"/>
        </w:rPr>
        <w:t>, la cerințele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minime de securitate a prelucrărilor de date cu caracter personal, precum și cu privire la riscurile pe care le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comportă prelucrarea datelor cu caracter personal.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Utilizatorii care au acces la date cu caracter personal au fost instruiți asupra confidențialității acestora.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Utilizatorii sunt obligați să își închidă sesiunea de lucru atunci când părăsesc locul de muncă.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5.3.7. Folosirea computerelor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Pentru menținerea securității prelucrării datelor cu caracter personal (în special împotriva virușilor informatici)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au fost luate măsuri privind: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interzicerea folosirii de către utilizatori a programelor software care provin din surse neverificate;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informarea utilizatorilor în privința pericolului privind virușii informatici;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- implementarea unui sistem automat de tip antivirus și de securitate a sistemelor informatice.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5.3.8. Imprimarea datelor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E207FB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Tipărirea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la imprimantă a datelor cu caracter personal se realizează numai de utilizatorii autorizați de către</w:t>
      </w:r>
      <w:r w:rsidR="00A2488B">
        <w:rPr>
          <w:rFonts w:ascii="Times New Roman" w:hAnsi="Times New Roman" w:cs="Times New Roman"/>
          <w:sz w:val="28"/>
          <w:szCs w:val="28"/>
        </w:rPr>
        <w:t xml:space="preserve"> </w:t>
      </w:r>
      <w:r w:rsidR="00A2488B">
        <w:rPr>
          <w:rFonts w:ascii="Times New Roman" w:hAnsi="Times New Roman" w:cs="Times New Roman"/>
          <w:sz w:val="28"/>
          <w:szCs w:val="28"/>
        </w:rPr>
        <w:t>Primaria Municipiului Calafat</w:t>
      </w:r>
      <w:r w:rsidR="004537B7" w:rsidRPr="005C7EFB">
        <w:rPr>
          <w:rFonts w:ascii="Times New Roman" w:hAnsi="Times New Roman" w:cs="Times New Roman"/>
          <w:sz w:val="28"/>
          <w:szCs w:val="28"/>
        </w:rPr>
        <w:t xml:space="preserve"> pentru această operațiune.</w:t>
      </w:r>
    </w:p>
    <w:p w:rsidR="0007402F" w:rsidRPr="005C7EFB" w:rsidRDefault="0007402F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5.3.9. Prelucrarea manuală de date cu caracter personal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 xml:space="preserve">Documentele care conțin date cu caracter personal sunt ținute în dulapuri închise cu cheie, în încăperi </w:t>
      </w:r>
      <w:r w:rsidR="00E207FB">
        <w:rPr>
          <w:rFonts w:ascii="Times New Roman" w:hAnsi="Times New Roman" w:cs="Times New Roman"/>
          <w:sz w:val="28"/>
          <w:szCs w:val="28"/>
        </w:rPr>
        <w:t>securizate.</w:t>
      </w:r>
      <w:r w:rsidRPr="005C7EFB">
        <w:rPr>
          <w:rFonts w:ascii="Times New Roman" w:hAnsi="Times New Roman" w:cs="Times New Roman"/>
          <w:sz w:val="28"/>
          <w:szCs w:val="28"/>
        </w:rPr>
        <w:t xml:space="preserve"> Accesul la aceste documente se realizează numai de către utilizatorii autorizați de către </w:t>
      </w:r>
      <w:r w:rsidR="00756BCB">
        <w:rPr>
          <w:rFonts w:ascii="Times New Roman" w:hAnsi="Times New Roman" w:cs="Times New Roman"/>
          <w:sz w:val="28"/>
          <w:szCs w:val="28"/>
        </w:rPr>
        <w:t>Primaria Municipiului Calafat</w:t>
      </w:r>
      <w:r w:rsidRPr="005C7EFB">
        <w:rPr>
          <w:rFonts w:ascii="Times New Roman" w:hAnsi="Times New Roman" w:cs="Times New Roman"/>
          <w:sz w:val="28"/>
          <w:szCs w:val="28"/>
        </w:rPr>
        <w:t xml:space="preserve"> pentru această operațiune.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lastRenderedPageBreak/>
        <w:t>5.4. PRELUCRAREA DATELOR CU CARACTER PERSONAL PRIN UTILIZAREA SISTEMELOR DE</w:t>
      </w:r>
      <w:r w:rsidR="00E207FB" w:rsidRPr="00E2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7FB">
        <w:rPr>
          <w:rFonts w:ascii="Times New Roman" w:hAnsi="Times New Roman" w:cs="Times New Roman"/>
          <w:b/>
          <w:sz w:val="28"/>
          <w:szCs w:val="28"/>
        </w:rPr>
        <w:t>SUPRAVEGHERE VIDEO</w:t>
      </w:r>
    </w:p>
    <w:p w:rsidR="00173797" w:rsidRPr="00E207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Prelucrarea datelor cu caracter personal prin utilizarea sistemelor de supraveghere video se efectuează cu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respectarea regulilor generale prevăzute </w:t>
      </w:r>
      <w:r w:rsidR="00487C20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do"/>
      <w:bookmarkEnd w:id="1"/>
      <w:r w:rsidR="00487C20" w:rsidRPr="00487C20">
        <w:rPr>
          <w:rFonts w:ascii="Times New Roman" w:hAnsi="Times New Roman" w:cs="Times New Roman"/>
          <w:bCs/>
          <w:sz w:val="28"/>
          <w:szCs w:val="28"/>
        </w:rPr>
        <w:t xml:space="preserve">Legea nr. </w:t>
      </w:r>
      <w:hyperlink r:id="rId10" w:history="1">
        <w:r w:rsidR="00487C20" w:rsidRPr="00487C20">
          <w:rPr>
            <w:rFonts w:ascii="Times New Roman" w:hAnsi="Times New Roman" w:cs="Times New Roman"/>
            <w:sz w:val="28"/>
            <w:szCs w:val="28"/>
          </w:rPr>
          <w:t>102/2005</w:t>
        </w:r>
      </w:hyperlink>
      <w:r w:rsidR="00487C20" w:rsidRPr="00487C20">
        <w:rPr>
          <w:rFonts w:ascii="Times New Roman" w:hAnsi="Times New Roman" w:cs="Times New Roman"/>
          <w:bCs/>
          <w:sz w:val="28"/>
          <w:szCs w:val="28"/>
        </w:rPr>
        <w:t xml:space="preserve"> privind înfiinţarea, organizarea şi funcţionarea Autorităţii Naţionale de Supraveghere a Prelucrării Datelor cu Caracter Personal</w:t>
      </w:r>
      <w:r w:rsidR="00487C20">
        <w:rPr>
          <w:rStyle w:val="do1"/>
          <w:rFonts w:ascii="Verdana" w:hAnsi="Verdana"/>
        </w:rPr>
        <w:t xml:space="preserve">, </w:t>
      </w:r>
      <w:r w:rsidR="00487C20" w:rsidRPr="00487C20">
        <w:rPr>
          <w:rFonts w:ascii="Times New Roman" w:hAnsi="Times New Roman" w:cs="Times New Roman"/>
          <w:bCs/>
          <w:sz w:val="28"/>
          <w:szCs w:val="28"/>
        </w:rPr>
        <w:t xml:space="preserve">Legea nr. 129 din 15 iunie 2018 pentru modificarea şi completarea Legii nr. </w:t>
      </w:r>
      <w:hyperlink r:id="rId11" w:history="1">
        <w:r w:rsidR="00487C20" w:rsidRPr="00487C20">
          <w:rPr>
            <w:rFonts w:ascii="Times New Roman" w:hAnsi="Times New Roman" w:cs="Times New Roman"/>
            <w:sz w:val="28"/>
            <w:szCs w:val="28"/>
          </w:rPr>
          <w:t>102/2005</w:t>
        </w:r>
      </w:hyperlink>
      <w:r w:rsidR="00487C20" w:rsidRPr="00487C20">
        <w:rPr>
          <w:rFonts w:ascii="Times New Roman" w:hAnsi="Times New Roman" w:cs="Times New Roman"/>
          <w:bCs/>
          <w:sz w:val="28"/>
          <w:szCs w:val="28"/>
        </w:rPr>
        <w:t xml:space="preserve"> privind înfiinţarea, organizarea şi funcţionarea Autorităţii Naţionale de Supraveghere a Prelucrării Datelor cu Caracter Personal, precum şi pentru abrogarea Legii nr. </w:t>
      </w:r>
      <w:hyperlink r:id="rId12" w:history="1">
        <w:r w:rsidR="00487C20" w:rsidRPr="00487C20">
          <w:rPr>
            <w:rFonts w:ascii="Times New Roman" w:hAnsi="Times New Roman" w:cs="Times New Roman"/>
            <w:sz w:val="28"/>
            <w:szCs w:val="28"/>
          </w:rPr>
          <w:t>677/2001</w:t>
        </w:r>
      </w:hyperlink>
      <w:r w:rsidR="00487C20" w:rsidRPr="00487C20">
        <w:rPr>
          <w:rFonts w:ascii="Times New Roman" w:hAnsi="Times New Roman" w:cs="Times New Roman"/>
          <w:bCs/>
          <w:sz w:val="28"/>
          <w:szCs w:val="28"/>
        </w:rPr>
        <w:t xml:space="preserve"> pentru protecţia persoanelor cu privire la prelucrarea datelor cu caracter personal şi libera circulaţie a acestor date</w:t>
      </w:r>
      <w:r w:rsidR="00487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cu modificările și completările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ulterioare și a regulilor prevăzute de Decizia Preşedintelui Autorităţii Naţionale de Supraveghere a Prelucrării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Datelor cu Caracter Personal nr.</w:t>
      </w:r>
      <w:r w:rsidR="00487C20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52/2012 privind prelucrarea datelor cu caracter personal prin utilizarea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mijloacelor de supraveghere video.</w:t>
      </w:r>
    </w:p>
    <w:p w:rsidR="00173797" w:rsidRPr="005C7EFB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7FB">
        <w:rPr>
          <w:rFonts w:ascii="Times New Roman" w:hAnsi="Times New Roman" w:cs="Times New Roman"/>
          <w:b/>
          <w:sz w:val="28"/>
          <w:szCs w:val="28"/>
        </w:rPr>
        <w:t>Camerele de supraveghere video sunt montate în locur</w:t>
      </w:r>
      <w:r w:rsidR="00E207FB">
        <w:rPr>
          <w:rFonts w:ascii="Times New Roman" w:hAnsi="Times New Roman" w:cs="Times New Roman"/>
          <w:b/>
          <w:sz w:val="28"/>
          <w:szCs w:val="28"/>
        </w:rPr>
        <w:t>i vizibile.</w:t>
      </w:r>
    </w:p>
    <w:p w:rsidR="001749B8" w:rsidRPr="00E207FB" w:rsidRDefault="001749B8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B7" w:rsidRPr="005C7EFB" w:rsidRDefault="004537B7" w:rsidP="00174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Prelucrarea datelor cu caracter personal prin mijloace de supraveghere video se face pentru realizarea unor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interese legitime, fără a se prejudicia drepturile și libertățile fundamentale sau interesul persoanelor vizate, în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vederea monitorizării accesului persoanelor și asigurarea securității acestora și a spațiilor și bunurilor</w:t>
      </w:r>
    </w:p>
    <w:p w:rsidR="004537B7" w:rsidRPr="005C7EFB" w:rsidRDefault="00756BCB" w:rsidP="00174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Primariei Municipiului Calafat.</w:t>
      </w:r>
    </w:p>
    <w:p w:rsidR="004537B7" w:rsidRPr="005C7EF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Existența sistemului de supraveghere video este semnalată atât prin intermediul unei pictograme care conține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o imagine reprezentativă cu vizibilitate suficientă și poziționată la o distanță rezonabilă de locurile unde sunt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amplasate echipamentele de supraveghere video, cât și printr-o notă de informare privind protecția datelor cu</w:t>
      </w:r>
      <w:r w:rsidR="00E207FB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 xml:space="preserve">caracter personal prin mijloace de supraveghere video, </w:t>
      </w:r>
      <w:r w:rsidRPr="00972F05">
        <w:rPr>
          <w:rFonts w:ascii="Times New Roman" w:hAnsi="Times New Roman" w:cs="Times New Roman"/>
          <w:color w:val="FF0000"/>
          <w:sz w:val="28"/>
          <w:szCs w:val="28"/>
        </w:rPr>
        <w:t>afișată p</w:t>
      </w:r>
      <w:r w:rsidR="00E207FB" w:rsidRPr="00972F05">
        <w:rPr>
          <w:rFonts w:ascii="Times New Roman" w:hAnsi="Times New Roman" w:cs="Times New Roman"/>
          <w:color w:val="FF0000"/>
          <w:sz w:val="28"/>
          <w:szCs w:val="28"/>
        </w:rPr>
        <w:t xml:space="preserve">e site-ul instituției, </w:t>
      </w:r>
      <w:hyperlink r:id="rId13" w:history="1">
        <w:r w:rsidR="00967C3F" w:rsidRPr="00CF045D">
          <w:rPr>
            <w:rStyle w:val="Hyperlink"/>
            <w:rFonts w:ascii="Times New Roman" w:hAnsi="Times New Roman" w:cs="Times New Roman"/>
            <w:sz w:val="28"/>
            <w:szCs w:val="28"/>
          </w:rPr>
          <w:t>http://municipiulcalafat.ro</w:t>
        </w:r>
      </w:hyperlink>
      <w:r w:rsidR="00967C3F">
        <w:rPr>
          <w:rFonts w:ascii="Times New Roman" w:hAnsi="Times New Roman" w:cs="Times New Roman"/>
          <w:sz w:val="28"/>
          <w:szCs w:val="28"/>
        </w:rPr>
        <w:t>.</w:t>
      </w:r>
    </w:p>
    <w:p w:rsidR="004537B7" w:rsidRPr="00756BC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Prelucrarea datelor cu caracter personal prin mijloace de supraveghere video se realizează doar de</w:t>
      </w:r>
      <w:r w:rsidR="00E207FB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persoanele autorizate de către </w:t>
      </w:r>
      <w:r w:rsidR="00756BCB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Primaria Municipiului Calafat</w:t>
      </w: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(personal propriu), instruite cu privire la legislația</w:t>
      </w:r>
      <w:r w:rsidR="00E207FB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referitoare la protecția datelor cu caracter personal și obligate să se supună acestei</w:t>
      </w:r>
      <w:r w:rsidR="00CC086C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a, aparatul propiu al Consiliului Județean Dolj desășuran</w:t>
      </w:r>
      <w:r w:rsidR="00972F05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du-și activitatea în aceeași clă</w:t>
      </w:r>
      <w:r w:rsidR="00CC086C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direa.</w:t>
      </w:r>
    </w:p>
    <w:p w:rsidR="004537B7" w:rsidRPr="00756BCB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Durata de stocare a datelor obținute prin intermediul sistemului de supraveghere video este de maximum 30</w:t>
      </w:r>
      <w:r w:rsidR="00487C20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de zile, cu excepția situațiilor expres reglementate de lege sau a cazurilor temeinic justificate.</w:t>
      </w:r>
      <w:r w:rsidR="00173797" w:rsidRPr="00756BC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La expirarea termenului stabilit, înregistrările se șterg automat.</w:t>
      </w:r>
    </w:p>
    <w:p w:rsidR="00487C20" w:rsidRDefault="00487C20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7" w:rsidRDefault="004537B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0">
        <w:rPr>
          <w:rFonts w:ascii="Times New Roman" w:hAnsi="Times New Roman" w:cs="Times New Roman"/>
          <w:b/>
          <w:sz w:val="28"/>
          <w:szCs w:val="28"/>
        </w:rPr>
        <w:t>5.5. MĂSURI TEHNICE PRIVIND PRELUCRAREA DATELOR CU CARACTER PERSONAL</w:t>
      </w:r>
    </w:p>
    <w:p w:rsidR="00173797" w:rsidRPr="00487C20" w:rsidRDefault="00173797" w:rsidP="0080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B4E" w:rsidRPr="005C7EFB" w:rsidRDefault="004537B7" w:rsidP="00487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B">
        <w:rPr>
          <w:rFonts w:ascii="Times New Roman" w:hAnsi="Times New Roman" w:cs="Times New Roman"/>
          <w:sz w:val="28"/>
          <w:szCs w:val="28"/>
        </w:rPr>
        <w:t>Toate documentele care conțin date cu caracter personal se înregistrează și urmează regulile de păstrare,</w:t>
      </w:r>
      <w:r w:rsidR="00487C20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procesare, multiplicare, transport, transmitere, distrugere și arhivare stabilite prin Legea Arhivelor naționale</w:t>
      </w:r>
      <w:r w:rsidR="00487C20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nr.</w:t>
      </w:r>
      <w:r w:rsidR="008B41D8">
        <w:rPr>
          <w:rFonts w:ascii="Times New Roman" w:hAnsi="Times New Roman" w:cs="Times New Roman"/>
          <w:sz w:val="28"/>
          <w:szCs w:val="28"/>
        </w:rPr>
        <w:t xml:space="preserve"> </w:t>
      </w:r>
      <w:r w:rsidRPr="005C7EFB">
        <w:rPr>
          <w:rFonts w:ascii="Times New Roman" w:hAnsi="Times New Roman" w:cs="Times New Roman"/>
          <w:sz w:val="28"/>
          <w:szCs w:val="28"/>
        </w:rPr>
        <w:t>16/1996, republicată</w:t>
      </w:r>
      <w:r w:rsidR="008B41D8">
        <w:rPr>
          <w:rFonts w:ascii="Times New Roman" w:hAnsi="Times New Roman" w:cs="Times New Roman"/>
          <w:sz w:val="28"/>
          <w:szCs w:val="28"/>
        </w:rPr>
        <w:t xml:space="preserve"> cu completările și modificările ulterioare,</w:t>
      </w:r>
      <w:r w:rsidRPr="005C7EFB">
        <w:rPr>
          <w:rFonts w:ascii="Times New Roman" w:hAnsi="Times New Roman" w:cs="Times New Roman"/>
          <w:sz w:val="28"/>
          <w:szCs w:val="28"/>
        </w:rPr>
        <w:t xml:space="preserve"> și prin proceduri interne.</w:t>
      </w:r>
    </w:p>
    <w:sectPr w:rsidR="00AE4B4E" w:rsidRPr="005C7EFB" w:rsidSect="00FC217B">
      <w:pgSz w:w="11906" w:h="16838"/>
      <w:pgMar w:top="142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86" w:rsidRDefault="00A61686" w:rsidP="00FC217B">
      <w:pPr>
        <w:spacing w:after="0" w:line="240" w:lineRule="auto"/>
      </w:pPr>
      <w:r>
        <w:separator/>
      </w:r>
    </w:p>
  </w:endnote>
  <w:endnote w:type="continuationSeparator" w:id="0">
    <w:p w:rsidR="00A61686" w:rsidRDefault="00A61686" w:rsidP="00F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86" w:rsidRDefault="00A61686" w:rsidP="00FC217B">
      <w:pPr>
        <w:spacing w:after="0" w:line="240" w:lineRule="auto"/>
      </w:pPr>
      <w:r>
        <w:separator/>
      </w:r>
    </w:p>
  </w:footnote>
  <w:footnote w:type="continuationSeparator" w:id="0">
    <w:p w:rsidR="00A61686" w:rsidRDefault="00A61686" w:rsidP="00FC2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7"/>
    <w:rsid w:val="000111D7"/>
    <w:rsid w:val="00017B45"/>
    <w:rsid w:val="0007402F"/>
    <w:rsid w:val="000E6F16"/>
    <w:rsid w:val="00173797"/>
    <w:rsid w:val="001749B8"/>
    <w:rsid w:val="004537B7"/>
    <w:rsid w:val="00487C20"/>
    <w:rsid w:val="005C7EFB"/>
    <w:rsid w:val="00756BCB"/>
    <w:rsid w:val="007878B3"/>
    <w:rsid w:val="00806F8A"/>
    <w:rsid w:val="00866A04"/>
    <w:rsid w:val="008B41D8"/>
    <w:rsid w:val="00967C3F"/>
    <w:rsid w:val="00972F05"/>
    <w:rsid w:val="009E0A7D"/>
    <w:rsid w:val="00A17FDA"/>
    <w:rsid w:val="00A2488B"/>
    <w:rsid w:val="00A61686"/>
    <w:rsid w:val="00AE4B4E"/>
    <w:rsid w:val="00B8492B"/>
    <w:rsid w:val="00CC086C"/>
    <w:rsid w:val="00CC68EC"/>
    <w:rsid w:val="00E14998"/>
    <w:rsid w:val="00E207FB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98A4-89C3-43B4-A6E8-CF51361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F8A"/>
    <w:rPr>
      <w:color w:val="0563C1" w:themeColor="hyperlink"/>
      <w:u w:val="single"/>
    </w:rPr>
  </w:style>
  <w:style w:type="character" w:customStyle="1" w:styleId="do1">
    <w:name w:val="do1"/>
    <w:basedOn w:val="DefaultParagraphFont"/>
    <w:rsid w:val="00487C20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7B"/>
  </w:style>
  <w:style w:type="paragraph" w:styleId="Footer">
    <w:name w:val="footer"/>
    <w:basedOn w:val="Normal"/>
    <w:link w:val="FooterChar"/>
    <w:uiPriority w:val="99"/>
    <w:unhideWhenUsed/>
    <w:rsid w:val="00F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iulcalafat.ro" TargetMode="External"/><Relationship Id="rId13" Type="http://schemas.openxmlformats.org/officeDocument/2006/relationships/hyperlink" Target="http://municipiulcalafat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mariacalafat@yahoo.com" TargetMode="External"/><Relationship Id="rId12" Type="http://schemas.openxmlformats.org/officeDocument/2006/relationships/hyperlink" Target="https://idrept.ro/0005255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drept.ro/00082913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drept.ro/0008291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iulcalafat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2979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Pavel</dc:creator>
  <cp:keywords/>
  <dc:description/>
  <cp:lastModifiedBy>Utilizator</cp:lastModifiedBy>
  <cp:revision>2</cp:revision>
  <cp:lastPrinted>2018-07-02T10:33:00Z</cp:lastPrinted>
  <dcterms:created xsi:type="dcterms:W3CDTF">2018-12-06T12:46:00Z</dcterms:created>
  <dcterms:modified xsi:type="dcterms:W3CDTF">2018-12-06T12:46:00Z</dcterms:modified>
</cp:coreProperties>
</file>